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53" w:rsidRPr="00676953" w:rsidRDefault="00676953" w:rsidP="00676953">
      <w:pPr>
        <w:spacing w:line="360" w:lineRule="auto"/>
        <w:rPr>
          <w:rFonts w:ascii="Arial" w:hAnsi="Arial" w:cs="Arial" w:hint="cs"/>
          <w:rtl/>
        </w:rPr>
      </w:pPr>
      <w:r w:rsidRPr="00676953">
        <w:rPr>
          <w:rFonts w:ascii="Arial" w:hAnsi="Arial" w:cs="Arial" w:hint="cs"/>
          <w:rtl/>
        </w:rPr>
        <w:t>בס"ד</w:t>
      </w:r>
    </w:p>
    <w:p w:rsidR="00676953" w:rsidRPr="00676953" w:rsidRDefault="00676953" w:rsidP="00676953">
      <w:pPr>
        <w:spacing w:line="360" w:lineRule="auto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676953">
        <w:rPr>
          <w:rFonts w:ascii="Arial" w:hAnsi="Arial" w:cs="Arial" w:hint="cs"/>
          <w:b/>
          <w:bCs/>
          <w:sz w:val="32"/>
          <w:szCs w:val="32"/>
          <w:u w:val="single"/>
          <w:rtl/>
        </w:rPr>
        <w:t>החזו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ן </w:t>
      </w:r>
      <w:proofErr w:type="spell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אי"ש</w:t>
      </w:r>
      <w:proofErr w:type="spell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- הרב אברהם ישעיהו </w:t>
      </w:r>
      <w:proofErr w:type="spell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קרליץ</w:t>
      </w:r>
      <w:proofErr w:type="spell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- "אמונה ובטחון"</w:t>
      </w:r>
      <w:r w:rsidRPr="00676953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:rsidR="00733B57" w:rsidRPr="001408D4" w:rsidRDefault="00733B57" w:rsidP="001408D4">
      <w:pPr>
        <w:spacing w:line="360" w:lineRule="auto"/>
        <w:jc w:val="both"/>
        <w:rPr>
          <w:rFonts w:ascii="Arial" w:hAnsi="Arial" w:cs="Arial" w:hint="cs"/>
          <w:rtl/>
        </w:rPr>
      </w:pPr>
      <w:r w:rsidRPr="001408D4">
        <w:rPr>
          <w:rFonts w:ascii="Arial" w:hAnsi="Arial" w:cs="Arial" w:hint="cs"/>
          <w:rtl/>
        </w:rPr>
        <w:t xml:space="preserve">מידת האמונה ומידת </w:t>
      </w:r>
      <w:proofErr w:type="spellStart"/>
      <w:r w:rsidRPr="001408D4">
        <w:rPr>
          <w:rFonts w:ascii="Arial" w:hAnsi="Arial" w:cs="Arial" w:hint="cs"/>
          <w:rtl/>
        </w:rPr>
        <w:t>הבטחון</w:t>
      </w:r>
      <w:proofErr w:type="spellEnd"/>
      <w:r w:rsidRPr="001408D4">
        <w:rPr>
          <w:rFonts w:ascii="Arial" w:hAnsi="Arial" w:cs="Arial" w:hint="cs"/>
          <w:rtl/>
        </w:rPr>
        <w:t xml:space="preserve"> שייכות לאותו שורש בנפש, אולם יש ביניהם הבדלים:</w:t>
      </w:r>
    </w:p>
    <w:tbl>
      <w:tblPr>
        <w:tblStyle w:val="a3"/>
        <w:bidiVisual/>
        <w:tblW w:w="10086" w:type="dxa"/>
        <w:tblInd w:w="-489" w:type="dxa"/>
        <w:tblLook w:val="04A0"/>
      </w:tblPr>
      <w:tblGrid>
        <w:gridCol w:w="1608"/>
        <w:gridCol w:w="3827"/>
        <w:gridCol w:w="4651"/>
      </w:tblGrid>
      <w:tr w:rsidR="00733B57" w:rsidTr="001408D4">
        <w:trPr>
          <w:trHeight w:val="327"/>
        </w:trPr>
        <w:tc>
          <w:tcPr>
            <w:tcW w:w="1608" w:type="dxa"/>
          </w:tcPr>
          <w:p w:rsidR="00733B57" w:rsidRPr="00733B57" w:rsidRDefault="00733B57" w:rsidP="00733B57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</w:p>
        </w:tc>
        <w:tc>
          <w:tcPr>
            <w:tcW w:w="3827" w:type="dxa"/>
          </w:tcPr>
          <w:p w:rsidR="00733B57" w:rsidRPr="001408D4" w:rsidRDefault="00733B57" w:rsidP="008C730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מידת האמונה</w:t>
            </w:r>
          </w:p>
        </w:tc>
        <w:tc>
          <w:tcPr>
            <w:tcW w:w="4651" w:type="dxa"/>
          </w:tcPr>
          <w:p w:rsidR="00733B57" w:rsidRPr="001408D4" w:rsidRDefault="00733B57" w:rsidP="008C730E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מידת </w:t>
            </w:r>
            <w:proofErr w:type="spellStart"/>
            <w:r w:rsidRPr="001408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הבטחון</w:t>
            </w:r>
            <w:proofErr w:type="spellEnd"/>
          </w:p>
        </w:tc>
      </w:tr>
      <w:tr w:rsidR="00733B57" w:rsidTr="001408D4">
        <w:trPr>
          <w:trHeight w:val="413"/>
        </w:trPr>
        <w:tc>
          <w:tcPr>
            <w:tcW w:w="1608" w:type="dxa"/>
          </w:tcPr>
          <w:p w:rsidR="00733B57" w:rsidRPr="001408D4" w:rsidRDefault="00733B57" w:rsidP="00733B57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נקודת המבט: </w:t>
            </w:r>
          </w:p>
        </w:tc>
        <w:tc>
          <w:tcPr>
            <w:tcW w:w="3827" w:type="dxa"/>
          </w:tcPr>
          <w:p w:rsidR="00733B57" w:rsidRPr="001408D4" w:rsidRDefault="00733B57" w:rsidP="001408D4">
            <w:pPr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כללית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על העולם</w:t>
            </w:r>
          </w:p>
        </w:tc>
        <w:tc>
          <w:tcPr>
            <w:tcW w:w="4651" w:type="dxa"/>
          </w:tcPr>
          <w:p w:rsidR="00733B57" w:rsidRPr="001408D4" w:rsidRDefault="00733B57" w:rsidP="001408D4">
            <w:pPr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פרטית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האדם על עצמו</w:t>
            </w:r>
          </w:p>
        </w:tc>
      </w:tr>
      <w:tr w:rsidR="00733B57" w:rsidTr="001408D4">
        <w:trPr>
          <w:trHeight w:val="825"/>
        </w:trPr>
        <w:tc>
          <w:tcPr>
            <w:tcW w:w="1608" w:type="dxa"/>
          </w:tcPr>
          <w:p w:rsidR="00733B57" w:rsidRPr="001408D4" w:rsidRDefault="00733B57" w:rsidP="00733B57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מקום ההשפעה:</w:t>
            </w:r>
          </w:p>
        </w:tc>
        <w:tc>
          <w:tcPr>
            <w:tcW w:w="3827" w:type="dxa"/>
          </w:tcPr>
          <w:p w:rsidR="00733B57" w:rsidRPr="001408D4" w:rsidRDefault="00733B57" w:rsidP="001408D4">
            <w:pPr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"הלכה"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תיאוריה, בשכל וברגש.</w:t>
            </w:r>
          </w:p>
        </w:tc>
        <w:tc>
          <w:tcPr>
            <w:tcW w:w="4651" w:type="dxa"/>
          </w:tcPr>
          <w:p w:rsidR="00733B57" w:rsidRPr="001408D4" w:rsidRDefault="00733B57" w:rsidP="001408D4">
            <w:pPr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"מעשה"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בפועל, במציאות החיים, מתבטא בהתנהגות.</w:t>
            </w:r>
          </w:p>
        </w:tc>
      </w:tr>
      <w:tr w:rsidR="00733B57" w:rsidTr="001408D4">
        <w:trPr>
          <w:trHeight w:val="3521"/>
        </w:trPr>
        <w:tc>
          <w:tcPr>
            <w:tcW w:w="1608" w:type="dxa"/>
          </w:tcPr>
          <w:p w:rsidR="00733B57" w:rsidRPr="001408D4" w:rsidRDefault="001408D4" w:rsidP="00733B57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מהות המידה:</w:t>
            </w:r>
          </w:p>
        </w:tc>
        <w:tc>
          <w:tcPr>
            <w:tcW w:w="3827" w:type="dxa"/>
          </w:tcPr>
          <w:p w:rsidR="00733B57" w:rsidRPr="001408D4" w:rsidRDefault="001408D4" w:rsidP="001408D4">
            <w:pPr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מידה בנפש, מגיעה מהתרגשות מהטוב והיופי של העולם כולו והאדם בפרט,  וההבנה שכל דבר שקיים בעולם וכל מה שקורה הוא מאת ה' לטובה. </w:t>
            </w:r>
          </w:p>
        </w:tc>
        <w:tc>
          <w:tcPr>
            <w:tcW w:w="4651" w:type="dxa"/>
          </w:tcPr>
          <w:p w:rsidR="00733B57" w:rsidRPr="001408D4" w:rsidRDefault="001408D4" w:rsidP="001408D4">
            <w:pPr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ההבנה ש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אין מקרה בעולם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,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proofErr w:type="spellStart"/>
            <w:r w:rsidRPr="001408D4">
              <w:rPr>
                <w:rFonts w:ascii="Arial" w:hAnsi="Arial" w:cs="Arial"/>
                <w:sz w:val="28"/>
                <w:szCs w:val="28"/>
                <w:rtl/>
              </w:rPr>
              <w:t>הכל</w:t>
            </w:r>
            <w:proofErr w:type="spellEnd"/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מה' – טוב ורע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. ולכן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כשאדם בסכנה והוא זוכר 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שהקב"ה יכול להושיע אותו אם ירצה, וזה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נות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ן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לאדם אומץ להתמודד עם הקשיים.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גם 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אם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הרעה 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בסוף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קרתה י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בין ש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הייסורים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הם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מה' ולא במקרה.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ולכן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לא 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י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נס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ה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להתמודד רק  עם ה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גורמים האנושיים המשפיעים ע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ל הצרה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,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אל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א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 xml:space="preserve"> 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>י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פשפש במעשיו ויפנה לתשובה כדי לשנות את הרעה.</w:t>
            </w:r>
          </w:p>
        </w:tc>
      </w:tr>
    </w:tbl>
    <w:p w:rsidR="00733B57" w:rsidRDefault="00733B57" w:rsidP="00733B57">
      <w:pPr>
        <w:spacing w:line="360" w:lineRule="auto"/>
        <w:jc w:val="both"/>
        <w:rPr>
          <w:rFonts w:ascii="Arial" w:hAnsi="Arial" w:cs="Arial" w:hint="cs"/>
          <w:u w:val="single"/>
          <w:rtl/>
        </w:rPr>
      </w:pPr>
    </w:p>
    <w:p w:rsidR="00676953" w:rsidRPr="001408D4" w:rsidRDefault="00676953" w:rsidP="001408D4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  <w:rtl/>
        </w:rPr>
      </w:pPr>
      <w:r w:rsidRPr="001408D4">
        <w:rPr>
          <w:rFonts w:ascii="Arial" w:hAnsi="Arial" w:cs="Arial"/>
          <w:sz w:val="26"/>
          <w:szCs w:val="26"/>
          <w:u w:val="single"/>
          <w:rtl/>
        </w:rPr>
        <w:t>מתי נבדקת מידת הב</w:t>
      </w:r>
      <w:r w:rsidRPr="001408D4">
        <w:rPr>
          <w:rFonts w:ascii="Arial" w:hAnsi="Arial" w:cs="Arial" w:hint="cs"/>
          <w:sz w:val="26"/>
          <w:szCs w:val="26"/>
          <w:u w:val="single"/>
          <w:rtl/>
        </w:rPr>
        <w:t>י</w:t>
      </w:r>
      <w:r w:rsidRPr="001408D4">
        <w:rPr>
          <w:rFonts w:ascii="Arial" w:hAnsi="Arial" w:cs="Arial"/>
          <w:sz w:val="26"/>
          <w:szCs w:val="26"/>
          <w:u w:val="single"/>
          <w:rtl/>
        </w:rPr>
        <w:t>טחון של האדם?</w:t>
      </w:r>
    </w:p>
    <w:p w:rsidR="00676953" w:rsidRPr="001408D4" w:rsidRDefault="00676953" w:rsidP="001408D4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1408D4">
        <w:rPr>
          <w:rFonts w:ascii="Arial" w:hAnsi="Arial" w:cs="Arial"/>
          <w:sz w:val="26"/>
          <w:szCs w:val="26"/>
          <w:rtl/>
        </w:rPr>
        <w:t>בשעת צרה, ברעה, בסכנה, בעת משבר כשקשה לך.</w:t>
      </w:r>
    </w:p>
    <w:p w:rsidR="00676953" w:rsidRPr="001408D4" w:rsidRDefault="00676953" w:rsidP="001408D4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1408D4">
        <w:rPr>
          <w:rFonts w:ascii="Arial" w:hAnsi="Arial" w:cs="Arial"/>
          <w:sz w:val="26"/>
          <w:szCs w:val="26"/>
          <w:rtl/>
        </w:rPr>
        <w:t xml:space="preserve"> קל מאד להיות בב</w:t>
      </w:r>
      <w:r w:rsidR="0081762B" w:rsidRPr="001408D4">
        <w:rPr>
          <w:rFonts w:ascii="Arial" w:hAnsi="Arial" w:cs="Arial" w:hint="cs"/>
          <w:sz w:val="26"/>
          <w:szCs w:val="26"/>
          <w:rtl/>
        </w:rPr>
        <w:t>י</w:t>
      </w:r>
      <w:r w:rsidRPr="001408D4">
        <w:rPr>
          <w:rFonts w:ascii="Arial" w:hAnsi="Arial" w:cs="Arial"/>
          <w:sz w:val="26"/>
          <w:szCs w:val="26"/>
          <w:rtl/>
        </w:rPr>
        <w:t>ט</w:t>
      </w:r>
      <w:r w:rsidR="001408D4" w:rsidRPr="001408D4">
        <w:rPr>
          <w:rFonts w:ascii="Arial" w:hAnsi="Arial" w:cs="Arial"/>
          <w:sz w:val="26"/>
          <w:szCs w:val="26"/>
          <w:rtl/>
        </w:rPr>
        <w:t>חון בשעה שאין צרה (</w:t>
      </w:r>
      <w:r w:rsidRPr="001408D4">
        <w:rPr>
          <w:rFonts w:ascii="Arial" w:hAnsi="Arial" w:cs="Arial"/>
          <w:sz w:val="26"/>
          <w:szCs w:val="26"/>
          <w:rtl/>
        </w:rPr>
        <w:t>בת</w:t>
      </w:r>
      <w:r w:rsidR="001408D4" w:rsidRPr="001408D4">
        <w:rPr>
          <w:rFonts w:ascii="Arial" w:hAnsi="Arial" w:cs="Arial" w:hint="cs"/>
          <w:sz w:val="26"/>
          <w:szCs w:val="26"/>
          <w:rtl/>
        </w:rPr>
        <w:t>י</w:t>
      </w:r>
      <w:r w:rsidRPr="001408D4">
        <w:rPr>
          <w:rFonts w:ascii="Arial" w:hAnsi="Arial" w:cs="Arial"/>
          <w:sz w:val="26"/>
          <w:szCs w:val="26"/>
          <w:rtl/>
        </w:rPr>
        <w:t>אוריה</w:t>
      </w:r>
      <w:r w:rsidR="001408D4" w:rsidRPr="001408D4">
        <w:rPr>
          <w:rFonts w:ascii="Arial" w:hAnsi="Arial" w:cs="Arial" w:hint="cs"/>
          <w:sz w:val="26"/>
          <w:szCs w:val="26"/>
          <w:rtl/>
        </w:rPr>
        <w:t>-</w:t>
      </w:r>
      <w:r w:rsidRPr="001408D4">
        <w:rPr>
          <w:rFonts w:ascii="Arial" w:hAnsi="Arial" w:cs="Arial"/>
          <w:sz w:val="26"/>
          <w:szCs w:val="26"/>
          <w:rtl/>
        </w:rPr>
        <w:t xml:space="preserve"> להלכה), אבל המבחן האמיתי של מידת הביטחון הוא בשעת צרה כלומר במקרה שדורש ביטחון.</w:t>
      </w:r>
    </w:p>
    <w:p w:rsidR="00676953" w:rsidRPr="001408D4" w:rsidRDefault="00676953" w:rsidP="001408D4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1408D4">
        <w:rPr>
          <w:rFonts w:ascii="Arial" w:hAnsi="Arial" w:cs="Arial"/>
          <w:sz w:val="26"/>
          <w:szCs w:val="26"/>
          <w:rtl/>
        </w:rPr>
        <w:t>בשעה כזאת האדם נבחן האם יפנה א</w:t>
      </w:r>
      <w:r w:rsidR="0081762B" w:rsidRPr="001408D4">
        <w:rPr>
          <w:rFonts w:ascii="Arial" w:hAnsi="Arial" w:cs="Arial" w:hint="cs"/>
          <w:sz w:val="26"/>
          <w:szCs w:val="26"/>
          <w:rtl/>
        </w:rPr>
        <w:t>ל</w:t>
      </w:r>
      <w:r w:rsidRPr="001408D4">
        <w:rPr>
          <w:rFonts w:ascii="Arial" w:hAnsi="Arial" w:cs="Arial"/>
          <w:sz w:val="26"/>
          <w:szCs w:val="26"/>
          <w:rtl/>
        </w:rPr>
        <w:t xml:space="preserve"> הב</w:t>
      </w:r>
      <w:r w:rsidR="0081762B" w:rsidRPr="001408D4">
        <w:rPr>
          <w:rFonts w:ascii="Arial" w:hAnsi="Arial" w:cs="Arial" w:hint="cs"/>
          <w:sz w:val="26"/>
          <w:szCs w:val="26"/>
          <w:rtl/>
        </w:rPr>
        <w:t>י</w:t>
      </w:r>
      <w:r w:rsidRPr="001408D4">
        <w:rPr>
          <w:rFonts w:ascii="Arial" w:hAnsi="Arial" w:cs="Arial"/>
          <w:sz w:val="26"/>
          <w:szCs w:val="26"/>
          <w:rtl/>
        </w:rPr>
        <w:t>טחון או לתחבולות שווא</w:t>
      </w:r>
      <w:r w:rsidR="001408D4" w:rsidRPr="001408D4">
        <w:rPr>
          <w:rFonts w:ascii="Arial" w:hAnsi="Arial" w:cs="Arial" w:hint="cs"/>
          <w:sz w:val="26"/>
          <w:szCs w:val="26"/>
          <w:rtl/>
        </w:rPr>
        <w:t>.</w:t>
      </w:r>
      <w:r w:rsidRPr="001408D4">
        <w:rPr>
          <w:rFonts w:ascii="Arial" w:hAnsi="Arial" w:cs="Arial"/>
          <w:sz w:val="26"/>
          <w:szCs w:val="26"/>
          <w:rtl/>
        </w:rPr>
        <w:t xml:space="preserve"> </w:t>
      </w:r>
    </w:p>
    <w:p w:rsidR="00676953" w:rsidRPr="001408D4" w:rsidRDefault="00676953" w:rsidP="001408D4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1408D4">
        <w:rPr>
          <w:rFonts w:ascii="Arial" w:hAnsi="Arial" w:cs="Arial"/>
          <w:sz w:val="26"/>
          <w:szCs w:val="26"/>
          <w:rtl/>
        </w:rPr>
        <w:t xml:space="preserve">אם האדם </w:t>
      </w:r>
      <w:proofErr w:type="spellStart"/>
      <w:r w:rsidRPr="001408D4">
        <w:rPr>
          <w:rFonts w:ascii="Arial" w:hAnsi="Arial" w:cs="Arial"/>
          <w:sz w:val="26"/>
          <w:szCs w:val="26"/>
          <w:rtl/>
        </w:rPr>
        <w:t>יעזר</w:t>
      </w:r>
      <w:proofErr w:type="spellEnd"/>
      <w:r w:rsidRPr="001408D4">
        <w:rPr>
          <w:rFonts w:ascii="Arial" w:hAnsi="Arial" w:cs="Arial"/>
          <w:sz w:val="26"/>
          <w:szCs w:val="26"/>
          <w:rtl/>
        </w:rPr>
        <w:t xml:space="preserve"> בב</w:t>
      </w:r>
      <w:r w:rsidR="0081762B" w:rsidRPr="001408D4">
        <w:rPr>
          <w:rFonts w:ascii="Arial" w:hAnsi="Arial" w:cs="Arial" w:hint="cs"/>
          <w:sz w:val="26"/>
          <w:szCs w:val="26"/>
          <w:rtl/>
        </w:rPr>
        <w:t>י</w:t>
      </w:r>
      <w:r w:rsidRPr="001408D4">
        <w:rPr>
          <w:rFonts w:ascii="Arial" w:hAnsi="Arial" w:cs="Arial"/>
          <w:sz w:val="26"/>
          <w:szCs w:val="26"/>
          <w:rtl/>
        </w:rPr>
        <w:t>טחון בשעתו הקשה אז הב</w:t>
      </w:r>
      <w:r w:rsidR="0081762B" w:rsidRPr="001408D4">
        <w:rPr>
          <w:rFonts w:ascii="Arial" w:hAnsi="Arial" w:cs="Arial" w:hint="cs"/>
          <w:sz w:val="26"/>
          <w:szCs w:val="26"/>
          <w:rtl/>
        </w:rPr>
        <w:t>י</w:t>
      </w:r>
      <w:r w:rsidRPr="001408D4">
        <w:rPr>
          <w:rFonts w:ascii="Arial" w:hAnsi="Arial" w:cs="Arial"/>
          <w:sz w:val="26"/>
          <w:szCs w:val="26"/>
          <w:rtl/>
        </w:rPr>
        <w:t>טחון יחזק וירפא אותו.</w:t>
      </w:r>
    </w:p>
    <w:p w:rsidR="00676953" w:rsidRPr="001408D4" w:rsidRDefault="00676953" w:rsidP="001408D4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  <w:rtl/>
        </w:rPr>
      </w:pPr>
      <w:r w:rsidRPr="001408D4">
        <w:rPr>
          <w:rFonts w:ascii="Arial" w:hAnsi="Arial" w:cs="Arial"/>
          <w:sz w:val="26"/>
          <w:szCs w:val="26"/>
          <w:u w:val="single"/>
          <w:rtl/>
        </w:rPr>
        <w:t>כנגד איזו תפיסה הוא יוצא?</w:t>
      </w:r>
    </w:p>
    <w:p w:rsidR="00676953" w:rsidRPr="001408D4" w:rsidRDefault="0081762B" w:rsidP="001408D4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 xml:space="preserve">א - </w:t>
      </w:r>
      <w:r w:rsidR="00676953" w:rsidRPr="001408D4">
        <w:rPr>
          <w:rFonts w:ascii="Arial" w:hAnsi="Arial" w:cs="Arial"/>
          <w:sz w:val="26"/>
          <w:szCs w:val="26"/>
          <w:rtl/>
        </w:rPr>
        <w:t>חסידים</w:t>
      </w:r>
      <w:r w:rsidR="00676953" w:rsidRPr="001408D4">
        <w:rPr>
          <w:rFonts w:ascii="Arial" w:hAnsi="Arial" w:cs="Arial" w:hint="cs"/>
          <w:sz w:val="26"/>
          <w:szCs w:val="26"/>
          <w:rtl/>
        </w:rPr>
        <w:t xml:space="preserve"> שמתפארים במידת ביטחון בתיאוריה. המבחן לביטחון הוא בהתמודדות בשעת צרה</w:t>
      </w:r>
      <w:r w:rsidR="00676953" w:rsidRPr="001408D4">
        <w:rPr>
          <w:rFonts w:ascii="Arial" w:hAnsi="Arial" w:cs="Arial"/>
          <w:sz w:val="26"/>
          <w:szCs w:val="26"/>
          <w:rtl/>
        </w:rPr>
        <w:t>.</w:t>
      </w:r>
    </w:p>
    <w:p w:rsidR="0081762B" w:rsidRPr="001408D4" w:rsidRDefault="0081762B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 xml:space="preserve">ב </w:t>
      </w:r>
      <w:r w:rsidRPr="001408D4">
        <w:rPr>
          <w:rFonts w:ascii="Arial" w:hAnsi="Arial" w:cs="Arial"/>
          <w:sz w:val="26"/>
          <w:szCs w:val="26"/>
          <w:rtl/>
        </w:rPr>
        <w:t>–</w:t>
      </w:r>
      <w:r w:rsidRPr="001408D4">
        <w:rPr>
          <w:rFonts w:ascii="Arial" w:hAnsi="Arial" w:cs="Arial" w:hint="cs"/>
          <w:sz w:val="26"/>
          <w:szCs w:val="26"/>
          <w:rtl/>
        </w:rPr>
        <w:t xml:space="preserve"> אנשים שחושבים שביטחון משמעותו שהקב"ה בוודאי ישלח את ההצלה שאני מצפה לה. ולא מבינים שהתוצאה לא ידועה מראש, אולם ביטחון משמעותו להכיר בכל תוצאה שתבוא שהיא מאת ה' ולא במקרה</w:t>
      </w:r>
      <w:r w:rsidR="001408D4" w:rsidRPr="001408D4">
        <w:rPr>
          <w:rFonts w:ascii="Arial" w:hAnsi="Arial" w:cs="Arial" w:hint="cs"/>
          <w:sz w:val="26"/>
          <w:szCs w:val="26"/>
          <w:rtl/>
        </w:rPr>
        <w:t>.</w:t>
      </w:r>
    </w:p>
    <w:p w:rsidR="0081762B" w:rsidRPr="001408D4" w:rsidRDefault="0081762B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</w:p>
    <w:p w:rsidR="0081762B" w:rsidRPr="001408D4" w:rsidRDefault="0081762B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>הביאי דוגמה מחיי היום יום למצב שבו האדם מתנסה במידת הביטחון:</w:t>
      </w:r>
    </w:p>
    <w:p w:rsidR="0081762B" w:rsidRPr="001408D4" w:rsidRDefault="0081762B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>מהו הביטחון השגוי במקרה זה?</w:t>
      </w:r>
    </w:p>
    <w:p w:rsidR="001408D4" w:rsidRDefault="0081762B" w:rsidP="001408D4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1408D4">
        <w:rPr>
          <w:rFonts w:ascii="Arial" w:hAnsi="Arial" w:cs="Arial" w:hint="cs"/>
          <w:sz w:val="26"/>
          <w:szCs w:val="26"/>
          <w:rtl/>
        </w:rPr>
        <w:t>מהו הביטחון הראוי במקרה זה?</w:t>
      </w:r>
    </w:p>
    <w:p w:rsidR="001408D4" w:rsidRDefault="001408D4">
      <w:pPr>
        <w:bidi w:val="0"/>
        <w:spacing w:after="200" w:line="276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1408D4" w:rsidRPr="00676953" w:rsidRDefault="001408D4" w:rsidP="001408D4">
      <w:pPr>
        <w:spacing w:line="360" w:lineRule="auto"/>
        <w:rPr>
          <w:rFonts w:ascii="Arial" w:hAnsi="Arial" w:cs="Arial" w:hint="cs"/>
          <w:rtl/>
        </w:rPr>
      </w:pPr>
      <w:r w:rsidRPr="00676953">
        <w:rPr>
          <w:rFonts w:ascii="Arial" w:hAnsi="Arial" w:cs="Arial" w:hint="cs"/>
          <w:rtl/>
        </w:rPr>
        <w:lastRenderedPageBreak/>
        <w:t>בס"ד</w:t>
      </w:r>
    </w:p>
    <w:p w:rsidR="001408D4" w:rsidRPr="00676953" w:rsidRDefault="001408D4" w:rsidP="001408D4">
      <w:pPr>
        <w:spacing w:line="360" w:lineRule="auto"/>
        <w:rPr>
          <w:rFonts w:ascii="Arial" w:hAnsi="Arial" w:cs="Arial" w:hint="cs"/>
          <w:b/>
          <w:bCs/>
          <w:sz w:val="32"/>
          <w:szCs w:val="32"/>
          <w:u w:val="single"/>
          <w:rtl/>
        </w:rPr>
      </w:pPr>
      <w:r w:rsidRPr="00676953">
        <w:rPr>
          <w:rFonts w:ascii="Arial" w:hAnsi="Arial" w:cs="Arial" w:hint="cs"/>
          <w:b/>
          <w:bCs/>
          <w:sz w:val="32"/>
          <w:szCs w:val="32"/>
          <w:u w:val="single"/>
          <w:rtl/>
        </w:rPr>
        <w:t>החזו</w:t>
      </w:r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ן </w:t>
      </w:r>
      <w:proofErr w:type="spell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אי"ש</w:t>
      </w:r>
      <w:proofErr w:type="spell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- הרב אברהם ישעיהו </w:t>
      </w:r>
      <w:proofErr w:type="spellStart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>קרליץ</w:t>
      </w:r>
      <w:proofErr w:type="spellEnd"/>
      <w:r>
        <w:rPr>
          <w:rFonts w:ascii="Arial" w:hAnsi="Arial" w:cs="Arial" w:hint="cs"/>
          <w:b/>
          <w:bCs/>
          <w:sz w:val="32"/>
          <w:szCs w:val="32"/>
          <w:u w:val="single"/>
          <w:rtl/>
        </w:rPr>
        <w:t xml:space="preserve"> - "אמונה ובטחון"</w:t>
      </w:r>
      <w:r w:rsidRPr="00676953">
        <w:rPr>
          <w:rFonts w:ascii="Arial" w:hAnsi="Arial" w:cs="Arial" w:hint="cs"/>
          <w:b/>
          <w:bCs/>
          <w:sz w:val="32"/>
          <w:szCs w:val="32"/>
          <w:u w:val="single"/>
          <w:rtl/>
        </w:rPr>
        <w:t>:</w:t>
      </w:r>
    </w:p>
    <w:p w:rsidR="001408D4" w:rsidRPr="001408D4" w:rsidRDefault="001408D4" w:rsidP="001408D4">
      <w:pPr>
        <w:spacing w:line="360" w:lineRule="auto"/>
        <w:jc w:val="both"/>
        <w:rPr>
          <w:rFonts w:ascii="Arial" w:hAnsi="Arial" w:cs="Arial" w:hint="cs"/>
          <w:rtl/>
        </w:rPr>
      </w:pPr>
      <w:r w:rsidRPr="001408D4">
        <w:rPr>
          <w:rFonts w:ascii="Arial" w:hAnsi="Arial" w:cs="Arial" w:hint="cs"/>
          <w:rtl/>
        </w:rPr>
        <w:t xml:space="preserve">מידת האמונה ומידת </w:t>
      </w:r>
      <w:proofErr w:type="spellStart"/>
      <w:r w:rsidRPr="001408D4">
        <w:rPr>
          <w:rFonts w:ascii="Arial" w:hAnsi="Arial" w:cs="Arial" w:hint="cs"/>
          <w:rtl/>
        </w:rPr>
        <w:t>הבטחון</w:t>
      </w:r>
      <w:proofErr w:type="spellEnd"/>
      <w:r w:rsidRPr="001408D4">
        <w:rPr>
          <w:rFonts w:ascii="Arial" w:hAnsi="Arial" w:cs="Arial" w:hint="cs"/>
          <w:rtl/>
        </w:rPr>
        <w:t xml:space="preserve"> שייכות לאותו שורש בנפש, אולם יש ביניהם הבדלים:</w:t>
      </w:r>
    </w:p>
    <w:tbl>
      <w:tblPr>
        <w:tblStyle w:val="a3"/>
        <w:bidiVisual/>
        <w:tblW w:w="10086" w:type="dxa"/>
        <w:tblInd w:w="-489" w:type="dxa"/>
        <w:tblLook w:val="04A0"/>
      </w:tblPr>
      <w:tblGrid>
        <w:gridCol w:w="1608"/>
        <w:gridCol w:w="3827"/>
        <w:gridCol w:w="4651"/>
      </w:tblGrid>
      <w:tr w:rsidR="001408D4" w:rsidTr="001408D4">
        <w:trPr>
          <w:trHeight w:val="327"/>
        </w:trPr>
        <w:tc>
          <w:tcPr>
            <w:tcW w:w="1608" w:type="dxa"/>
          </w:tcPr>
          <w:p w:rsidR="001408D4" w:rsidRPr="00733B57" w:rsidRDefault="001408D4" w:rsidP="008E3C03">
            <w:pPr>
              <w:spacing w:line="360" w:lineRule="auto"/>
              <w:jc w:val="both"/>
              <w:rPr>
                <w:rFonts w:ascii="Arial" w:hAnsi="Arial" w:cs="Arial" w:hint="cs"/>
                <w:rtl/>
              </w:rPr>
            </w:pPr>
          </w:p>
        </w:tc>
        <w:tc>
          <w:tcPr>
            <w:tcW w:w="3827" w:type="dxa"/>
          </w:tcPr>
          <w:p w:rsidR="001408D4" w:rsidRPr="001408D4" w:rsidRDefault="001408D4" w:rsidP="008E3C03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מידת האמונה</w:t>
            </w:r>
          </w:p>
        </w:tc>
        <w:tc>
          <w:tcPr>
            <w:tcW w:w="4651" w:type="dxa"/>
          </w:tcPr>
          <w:p w:rsidR="001408D4" w:rsidRPr="001408D4" w:rsidRDefault="001408D4" w:rsidP="008E3C03">
            <w:pPr>
              <w:spacing w:line="360" w:lineRule="auto"/>
              <w:jc w:val="center"/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מידת </w:t>
            </w:r>
            <w:proofErr w:type="spellStart"/>
            <w:r w:rsidRPr="001408D4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הבטחון</w:t>
            </w:r>
            <w:proofErr w:type="spellEnd"/>
          </w:p>
        </w:tc>
      </w:tr>
      <w:tr w:rsidR="001408D4" w:rsidTr="001408D4">
        <w:trPr>
          <w:trHeight w:val="413"/>
        </w:trPr>
        <w:tc>
          <w:tcPr>
            <w:tcW w:w="1608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נקודת המבט: </w:t>
            </w:r>
          </w:p>
        </w:tc>
        <w:tc>
          <w:tcPr>
            <w:tcW w:w="3827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כללית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_____________</w:t>
            </w:r>
          </w:p>
        </w:tc>
        <w:tc>
          <w:tcPr>
            <w:tcW w:w="4651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פרטית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___________________</w:t>
            </w:r>
          </w:p>
        </w:tc>
      </w:tr>
      <w:tr w:rsidR="001408D4" w:rsidTr="001408D4">
        <w:trPr>
          <w:trHeight w:val="825"/>
        </w:trPr>
        <w:tc>
          <w:tcPr>
            <w:tcW w:w="1608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מקום ההשפעה:</w:t>
            </w:r>
          </w:p>
        </w:tc>
        <w:tc>
          <w:tcPr>
            <w:tcW w:w="3827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"הלכה"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_______________</w:t>
            </w:r>
            <w:r>
              <w:rPr>
                <w:rFonts w:ascii="Arial" w:hAnsi="Arial" w:cs="Arial"/>
                <w:sz w:val="28"/>
                <w:szCs w:val="28"/>
                <w:rtl/>
              </w:rPr>
              <w:br/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_______________________</w:t>
            </w:r>
          </w:p>
        </w:tc>
        <w:tc>
          <w:tcPr>
            <w:tcW w:w="4651" w:type="dxa"/>
          </w:tcPr>
          <w:p w:rsid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"מעשה" </w:t>
            </w:r>
            <w:r w:rsidRPr="001408D4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1408D4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>___________________</w:t>
            </w:r>
          </w:p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___________________________</w:t>
            </w:r>
          </w:p>
        </w:tc>
      </w:tr>
      <w:tr w:rsidR="001408D4" w:rsidTr="001408D4">
        <w:trPr>
          <w:trHeight w:val="3521"/>
        </w:trPr>
        <w:tc>
          <w:tcPr>
            <w:tcW w:w="1608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</w:pPr>
            <w:r w:rsidRPr="001408D4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מהות המידה:</w:t>
            </w:r>
          </w:p>
        </w:tc>
        <w:tc>
          <w:tcPr>
            <w:tcW w:w="3827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  <w:tc>
          <w:tcPr>
            <w:tcW w:w="4651" w:type="dxa"/>
          </w:tcPr>
          <w:p w:rsidR="001408D4" w:rsidRPr="001408D4" w:rsidRDefault="001408D4" w:rsidP="001408D4">
            <w:pPr>
              <w:spacing w:line="360" w:lineRule="auto"/>
              <w:jc w:val="both"/>
              <w:rPr>
                <w:rFonts w:ascii="Arial" w:hAnsi="Arial" w:cs="Arial" w:hint="cs"/>
                <w:sz w:val="28"/>
                <w:szCs w:val="28"/>
                <w:rtl/>
              </w:rPr>
            </w:pPr>
          </w:p>
        </w:tc>
      </w:tr>
    </w:tbl>
    <w:p w:rsidR="001408D4" w:rsidRDefault="001408D4" w:rsidP="001408D4">
      <w:pPr>
        <w:spacing w:line="360" w:lineRule="auto"/>
        <w:jc w:val="both"/>
        <w:rPr>
          <w:rFonts w:ascii="Arial" w:hAnsi="Arial" w:cs="Arial" w:hint="cs"/>
          <w:u w:val="single"/>
          <w:rtl/>
        </w:rPr>
      </w:pPr>
    </w:p>
    <w:p w:rsidR="001408D4" w:rsidRPr="001408D4" w:rsidRDefault="001408D4" w:rsidP="001408D4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  <w:rtl/>
        </w:rPr>
      </w:pPr>
      <w:r w:rsidRPr="001408D4">
        <w:rPr>
          <w:rFonts w:ascii="Arial" w:hAnsi="Arial" w:cs="Arial"/>
          <w:sz w:val="26"/>
          <w:szCs w:val="26"/>
          <w:u w:val="single"/>
          <w:rtl/>
        </w:rPr>
        <w:t>מתי נבדקת מידת הב</w:t>
      </w:r>
      <w:r w:rsidRPr="001408D4">
        <w:rPr>
          <w:rFonts w:ascii="Arial" w:hAnsi="Arial" w:cs="Arial" w:hint="cs"/>
          <w:sz w:val="26"/>
          <w:szCs w:val="26"/>
          <w:u w:val="single"/>
          <w:rtl/>
        </w:rPr>
        <w:t>י</w:t>
      </w:r>
      <w:r w:rsidRPr="001408D4">
        <w:rPr>
          <w:rFonts w:ascii="Arial" w:hAnsi="Arial" w:cs="Arial"/>
          <w:sz w:val="26"/>
          <w:szCs w:val="26"/>
          <w:u w:val="single"/>
          <w:rtl/>
        </w:rPr>
        <w:t>טחון של האדם?</w:t>
      </w:r>
    </w:p>
    <w:p w:rsidR="001408D4" w:rsidRPr="001408D4" w:rsidRDefault="00DB6835" w:rsidP="001408D4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__________________________________________________________________________________________________________________________________________________________________________________________</w:t>
      </w:r>
    </w:p>
    <w:p w:rsidR="001408D4" w:rsidRPr="001408D4" w:rsidRDefault="001408D4" w:rsidP="001408D4">
      <w:pPr>
        <w:spacing w:line="360" w:lineRule="auto"/>
        <w:jc w:val="both"/>
        <w:rPr>
          <w:rFonts w:ascii="Arial" w:hAnsi="Arial" w:cs="Arial"/>
          <w:sz w:val="26"/>
          <w:szCs w:val="26"/>
          <w:u w:val="single"/>
          <w:rtl/>
        </w:rPr>
      </w:pPr>
      <w:r w:rsidRPr="001408D4">
        <w:rPr>
          <w:rFonts w:ascii="Arial" w:hAnsi="Arial" w:cs="Arial"/>
          <w:sz w:val="26"/>
          <w:szCs w:val="26"/>
          <w:u w:val="single"/>
          <w:rtl/>
        </w:rPr>
        <w:t>כנגד איזו תפיסה הוא יוצא?</w:t>
      </w:r>
    </w:p>
    <w:p w:rsidR="001408D4" w:rsidRPr="001408D4" w:rsidRDefault="001408D4" w:rsidP="00DB6835">
      <w:pPr>
        <w:spacing w:line="360" w:lineRule="auto"/>
        <w:jc w:val="both"/>
        <w:rPr>
          <w:rFonts w:ascii="Arial" w:hAnsi="Arial" w:cs="Arial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 xml:space="preserve">א - </w:t>
      </w:r>
      <w:r w:rsidR="00DB6835">
        <w:rPr>
          <w:rFonts w:ascii="Arial" w:hAnsi="Arial" w:cs="Arial" w:hint="cs"/>
          <w:sz w:val="26"/>
          <w:szCs w:val="26"/>
          <w:rtl/>
        </w:rPr>
        <w:t>____________________________________________________________</w:t>
      </w:r>
    </w:p>
    <w:p w:rsidR="001408D4" w:rsidRDefault="001408D4" w:rsidP="00DB6835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 xml:space="preserve">ב </w:t>
      </w:r>
      <w:r w:rsidRPr="001408D4">
        <w:rPr>
          <w:rFonts w:ascii="Arial" w:hAnsi="Arial" w:cs="Arial"/>
          <w:sz w:val="26"/>
          <w:szCs w:val="26"/>
          <w:rtl/>
        </w:rPr>
        <w:t>–</w:t>
      </w:r>
      <w:r w:rsidRPr="001408D4">
        <w:rPr>
          <w:rFonts w:ascii="Arial" w:hAnsi="Arial" w:cs="Arial" w:hint="cs"/>
          <w:sz w:val="26"/>
          <w:szCs w:val="26"/>
          <w:rtl/>
        </w:rPr>
        <w:t xml:space="preserve"> </w:t>
      </w:r>
      <w:r w:rsidR="00DB6835">
        <w:rPr>
          <w:rFonts w:ascii="Arial" w:hAnsi="Arial" w:cs="Arial" w:hint="cs"/>
          <w:sz w:val="26"/>
          <w:szCs w:val="26"/>
          <w:rtl/>
        </w:rPr>
        <w:t>___________________________________________________________</w:t>
      </w:r>
    </w:p>
    <w:p w:rsidR="00DB6835" w:rsidRPr="001408D4" w:rsidRDefault="00DB6835" w:rsidP="00DB6835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______________________________________________________________</w:t>
      </w:r>
    </w:p>
    <w:p w:rsidR="001408D4" w:rsidRPr="001408D4" w:rsidRDefault="001408D4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</w:p>
    <w:p w:rsidR="001408D4" w:rsidRDefault="001408D4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>הביאי דוגמה מחיי היום יום למצב שבו האדם מתנסה במידת הביטחון:</w:t>
      </w:r>
    </w:p>
    <w:p w:rsidR="00DB6835" w:rsidRPr="001408D4" w:rsidRDefault="00DB6835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______________________________________________________________</w:t>
      </w:r>
    </w:p>
    <w:p w:rsidR="001408D4" w:rsidRPr="001408D4" w:rsidRDefault="001408D4" w:rsidP="001408D4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>מהו הביטחון השגוי במקרה זה?</w:t>
      </w:r>
      <w:r w:rsidR="00DB6835">
        <w:rPr>
          <w:rFonts w:ascii="Arial" w:hAnsi="Arial" w:cs="Arial" w:hint="cs"/>
          <w:sz w:val="26"/>
          <w:szCs w:val="26"/>
          <w:rtl/>
        </w:rPr>
        <w:t>________________________________________</w:t>
      </w:r>
    </w:p>
    <w:p w:rsidR="00D8370A" w:rsidRDefault="001408D4" w:rsidP="00DB6835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 w:rsidRPr="001408D4">
        <w:rPr>
          <w:rFonts w:ascii="Arial" w:hAnsi="Arial" w:cs="Arial" w:hint="cs"/>
          <w:sz w:val="26"/>
          <w:szCs w:val="26"/>
          <w:rtl/>
        </w:rPr>
        <w:t>מהו הביטחון הראוי במקרה זה</w:t>
      </w:r>
      <w:r w:rsidR="00DB6835">
        <w:rPr>
          <w:rFonts w:ascii="Arial" w:hAnsi="Arial" w:cs="Arial" w:hint="cs"/>
          <w:sz w:val="26"/>
          <w:szCs w:val="26"/>
          <w:rtl/>
        </w:rPr>
        <w:t xml:space="preserve"> וכיצד על האדם לנהוג</w:t>
      </w:r>
      <w:r w:rsidRPr="001408D4">
        <w:rPr>
          <w:rFonts w:ascii="Arial" w:hAnsi="Arial" w:cs="Arial" w:hint="cs"/>
          <w:sz w:val="26"/>
          <w:szCs w:val="26"/>
          <w:rtl/>
        </w:rPr>
        <w:t>?</w:t>
      </w:r>
      <w:r w:rsidR="00DB6835">
        <w:rPr>
          <w:rFonts w:ascii="Arial" w:hAnsi="Arial" w:cs="Arial" w:hint="cs"/>
          <w:sz w:val="26"/>
          <w:szCs w:val="26"/>
          <w:rtl/>
        </w:rPr>
        <w:t xml:space="preserve"> _________________________</w:t>
      </w:r>
    </w:p>
    <w:p w:rsidR="00DB6835" w:rsidRDefault="00DB6835" w:rsidP="00DB6835">
      <w:pPr>
        <w:spacing w:line="360" w:lineRule="auto"/>
        <w:jc w:val="both"/>
        <w:rPr>
          <w:rFonts w:ascii="Arial" w:hAnsi="Arial" w:cs="Arial" w:hint="cs"/>
          <w:sz w:val="26"/>
          <w:szCs w:val="26"/>
          <w:rtl/>
        </w:rPr>
      </w:pPr>
      <w:r>
        <w:rPr>
          <w:rFonts w:ascii="Arial" w:hAnsi="Arial" w:cs="Arial" w:hint="cs"/>
          <w:sz w:val="26"/>
          <w:szCs w:val="26"/>
          <w:rtl/>
        </w:rPr>
        <w:t>______________________________________________________________</w:t>
      </w:r>
    </w:p>
    <w:p w:rsidR="00DB6835" w:rsidRPr="001408D4" w:rsidRDefault="00DB6835" w:rsidP="00DB6835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 w:hint="cs"/>
          <w:sz w:val="26"/>
          <w:szCs w:val="26"/>
          <w:rtl/>
        </w:rPr>
        <w:t>______________________________________________________________</w:t>
      </w:r>
    </w:p>
    <w:sectPr w:rsidR="00DB6835" w:rsidRPr="001408D4" w:rsidSect="001408D4">
      <w:pgSz w:w="11906" w:h="16838"/>
      <w:pgMar w:top="1134" w:right="1418" w:bottom="1134" w:left="141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676953"/>
    <w:rsid w:val="001408D4"/>
    <w:rsid w:val="00246531"/>
    <w:rsid w:val="00293CA2"/>
    <w:rsid w:val="003F4372"/>
    <w:rsid w:val="00650539"/>
    <w:rsid w:val="00676953"/>
    <w:rsid w:val="00733B57"/>
    <w:rsid w:val="0081762B"/>
    <w:rsid w:val="008C49A0"/>
    <w:rsid w:val="008C730E"/>
    <w:rsid w:val="00DB6835"/>
    <w:rsid w:val="00E1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5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2018-02-03T22:54:00Z</dcterms:created>
  <dcterms:modified xsi:type="dcterms:W3CDTF">2018-02-03T23:54:00Z</dcterms:modified>
</cp:coreProperties>
</file>