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AFF" w14:textId="794CC56D" w:rsidR="009D2581" w:rsidRPr="003722D9" w:rsidRDefault="003722D9">
      <w:pPr>
        <w:rPr>
          <w:rFonts w:ascii="David" w:hAnsi="David" w:cs="David"/>
          <w:sz w:val="24"/>
          <w:szCs w:val="24"/>
          <w:rtl/>
        </w:rPr>
      </w:pPr>
      <w:r w:rsidRPr="003722D9">
        <w:rPr>
          <w:rFonts w:ascii="David" w:hAnsi="David" w:cs="David"/>
          <w:sz w:val="24"/>
          <w:szCs w:val="24"/>
          <w:rtl/>
        </w:rPr>
        <w:t>בס"ד</w:t>
      </w:r>
    </w:p>
    <w:p w14:paraId="35851415" w14:textId="77777777" w:rsidR="003722D9" w:rsidRDefault="003722D9">
      <w:pPr>
        <w:rPr>
          <w:rFonts w:ascii="David" w:hAnsi="David" w:cs="David"/>
          <w:rtl/>
        </w:rPr>
      </w:pPr>
    </w:p>
    <w:p w14:paraId="1C396EC2" w14:textId="02F2B8F1" w:rsidR="003722D9" w:rsidRDefault="00FF2B7A" w:rsidP="00FF2B7A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פך השמן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הראי"ה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קוק</w:t>
      </w:r>
    </w:p>
    <w:p w14:paraId="05C9FCC1" w14:textId="1C3767B4" w:rsidR="00FF2B7A" w:rsidRDefault="00FF2B7A" w:rsidP="00FF2B7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חגים, עמ' 44</w:t>
      </w:r>
    </w:p>
    <w:p w14:paraId="45B2B9EA" w14:textId="57995669" w:rsidR="00FF2B7A" w:rsidRDefault="00FF2B7A" w:rsidP="00FF2B7A">
      <w:pPr>
        <w:rPr>
          <w:rFonts w:ascii="David" w:hAnsi="David" w:cs="David"/>
          <w:sz w:val="24"/>
          <w:szCs w:val="24"/>
          <w:rtl/>
        </w:rPr>
      </w:pPr>
      <w:r w:rsidRPr="00FF2B7A">
        <w:rPr>
          <w:rFonts w:ascii="David" w:hAnsi="David" w:cs="David" w:hint="cs"/>
          <w:sz w:val="24"/>
          <w:szCs w:val="24"/>
          <w:rtl/>
        </w:rPr>
        <w:t>1. למה מדמה הרב קוק את</w:t>
      </w:r>
      <w:r>
        <w:rPr>
          <w:rFonts w:ascii="David" w:hAnsi="David" w:cs="David" w:hint="cs"/>
          <w:sz w:val="24"/>
          <w:szCs w:val="24"/>
          <w:rtl/>
        </w:rPr>
        <w:t xml:space="preserve"> פך השמן הקטן?</w:t>
      </w:r>
    </w:p>
    <w:p w14:paraId="4A005EA2" w14:textId="0B3B445F" w:rsidR="00FF2B7A" w:rsidRDefault="00FF2B7A">
      <w:r>
        <w:rPr>
          <w:rFonts w:hint="cs"/>
          <w:rtl/>
        </w:rPr>
        <w:t>___________________________________________________________________</w:t>
      </w:r>
    </w:p>
    <w:p w14:paraId="1C3C4966" w14:textId="66E3BE17" w:rsidR="00FF2B7A" w:rsidRDefault="00FF2B7A">
      <w:r>
        <w:rPr>
          <w:rFonts w:hint="cs"/>
          <w:rtl/>
        </w:rPr>
        <w:t>___________________________________________________________________</w:t>
      </w:r>
    </w:p>
    <w:p w14:paraId="5253F183" w14:textId="77777777" w:rsidR="009F6A86" w:rsidRDefault="00FF2B7A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2.א. </w:t>
      </w:r>
      <w:r w:rsidR="009F6A86">
        <w:rPr>
          <w:rFonts w:ascii="David" w:hAnsi="David" w:cs="David" w:hint="cs"/>
          <w:sz w:val="24"/>
          <w:szCs w:val="24"/>
          <w:rtl/>
        </w:rPr>
        <w:t>תארי את התופעה אליה מתייחס הרב קוק בעזרת המשל לערמת הדשן.</w:t>
      </w:r>
    </w:p>
    <w:p w14:paraId="46FD98EA" w14:textId="3653F900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45A61635" w14:textId="2E409A29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6DB8058D" w14:textId="4E9F871F" w:rsidR="00FF2B7A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ב. </w:t>
      </w:r>
      <w:r w:rsidR="00FF2B7A">
        <w:rPr>
          <w:rFonts w:ascii="David" w:hAnsi="David" w:cs="David" w:hint="cs"/>
          <w:sz w:val="24"/>
          <w:szCs w:val="24"/>
          <w:rtl/>
        </w:rPr>
        <w:t>מה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FF2B7A">
        <w:rPr>
          <w:rFonts w:ascii="David" w:hAnsi="David" w:cs="David" w:hint="cs"/>
          <w:sz w:val="24"/>
          <w:szCs w:val="24"/>
          <w:rtl/>
        </w:rPr>
        <w:t xml:space="preserve"> הבעיה ומהו החשש שמציג הרב קוק בדבריו?</w:t>
      </w:r>
    </w:p>
    <w:p w14:paraId="0EF20600" w14:textId="5205EFCF" w:rsidR="00FF2B7A" w:rsidRDefault="00FF2B7A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18C35DD2" w14:textId="0B00CF5A" w:rsidR="00FF2B7A" w:rsidRDefault="00FF2B7A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4D5CD9EE" w14:textId="7F6D2454" w:rsidR="00451A6E" w:rsidRDefault="00451A6E" w:rsidP="00FF2B7A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0402B289" w14:textId="0484DF1A" w:rsidR="00FF2B7A" w:rsidRDefault="00FF2B7A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9F6A86">
        <w:rPr>
          <w:rFonts w:ascii="David" w:hAnsi="David" w:cs="David" w:hint="cs"/>
          <w:sz w:val="24"/>
          <w:szCs w:val="24"/>
          <w:rtl/>
        </w:rPr>
        <w:t>מהו הכוח הנפלא שיש בו כדי לעמוד בפני החשש ש"האש תכבה"?</w:t>
      </w:r>
    </w:p>
    <w:p w14:paraId="6B956BB9" w14:textId="637F22E5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5624E291" w14:textId="52408C3C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62E26509" w14:textId="6D096D12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מה תהיה פעולתו של "הניצוץ הקטן", ומהו העתיד המובטח שימשך מכך?</w:t>
      </w:r>
    </w:p>
    <w:p w14:paraId="2881D146" w14:textId="24FA8B7D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5A5FFFCD" w14:textId="6AE4615D" w:rsidR="009F6A86" w:rsidRDefault="009F6A86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3C70216B" w14:textId="33930C39" w:rsidR="00451A6E" w:rsidRDefault="00451A6E" w:rsidP="00FF2B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208592BE" w14:textId="77777777" w:rsidR="00451A6E" w:rsidRDefault="00451A6E" w:rsidP="00FF2B7A">
      <w:pPr>
        <w:rPr>
          <w:rFonts w:ascii="David" w:hAnsi="David" w:cs="David"/>
          <w:sz w:val="24"/>
          <w:szCs w:val="24"/>
          <w:rtl/>
        </w:rPr>
      </w:pPr>
    </w:p>
    <w:p w14:paraId="2A1B549A" w14:textId="783A06AE" w:rsidR="00451A6E" w:rsidRDefault="00451A6E" w:rsidP="00451A6E">
      <w:pPr>
        <w:jc w:val="right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לימוד נעים ומאיר !</w:t>
      </w:r>
    </w:p>
    <w:p w14:paraId="4EF21FD0" w14:textId="254ADF16" w:rsidR="00CB1788" w:rsidRPr="00451A6E" w:rsidRDefault="00CB1788" w:rsidP="00CB1788">
      <w:pPr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noProof/>
          <w:sz w:val="28"/>
          <w:szCs w:val="28"/>
        </w:rPr>
        <w:drawing>
          <wp:inline distT="0" distB="0" distL="0" distR="0" wp14:anchorId="12C9D42D" wp14:editId="3E327F12">
            <wp:extent cx="3079315" cy="2247900"/>
            <wp:effectExtent l="0" t="0" r="6985" b="0"/>
            <wp:docPr id="191510347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09" cy="225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B5258" w14:textId="77777777" w:rsidR="00FF2B7A" w:rsidRPr="00FF2B7A" w:rsidRDefault="00FF2B7A" w:rsidP="00FF2B7A">
      <w:pPr>
        <w:rPr>
          <w:rFonts w:ascii="David" w:hAnsi="David" w:cs="David"/>
          <w:sz w:val="24"/>
          <w:szCs w:val="24"/>
        </w:rPr>
      </w:pPr>
    </w:p>
    <w:sectPr w:rsidR="00FF2B7A" w:rsidRPr="00FF2B7A" w:rsidSect="00451A6E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1AA"/>
    <w:multiLevelType w:val="hybridMultilevel"/>
    <w:tmpl w:val="1E2A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D9"/>
    <w:rsid w:val="003722D9"/>
    <w:rsid w:val="00451A6E"/>
    <w:rsid w:val="00763C95"/>
    <w:rsid w:val="009D2581"/>
    <w:rsid w:val="009F6A86"/>
    <w:rsid w:val="00B5337F"/>
    <w:rsid w:val="00CB1788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05E1"/>
  <w15:chartTrackingRefBased/>
  <w15:docId w15:val="{0C23C89F-3807-48AE-8BB7-2786164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בורשטין</dc:creator>
  <cp:keywords/>
  <dc:description/>
  <cp:lastModifiedBy>משפחת בורשטין</cp:lastModifiedBy>
  <cp:revision>3</cp:revision>
  <dcterms:created xsi:type="dcterms:W3CDTF">2023-11-21T09:11:00Z</dcterms:created>
  <dcterms:modified xsi:type="dcterms:W3CDTF">2023-11-21T21:17:00Z</dcterms:modified>
</cp:coreProperties>
</file>