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112" w:rsidRPr="009424B0" w:rsidRDefault="00FE5893">
      <w:pPr>
        <w:rPr>
          <w:rFonts w:cs="Guttman Frank"/>
          <w:b/>
          <w:bCs/>
          <w:color w:val="0070C0"/>
          <w:sz w:val="36"/>
          <w:szCs w:val="36"/>
          <w:rtl/>
        </w:rPr>
      </w:pPr>
      <w:r w:rsidRPr="009424B0">
        <w:rPr>
          <w:rFonts w:cs="Guttman Frank" w:hint="cs"/>
          <w:b/>
          <w:bCs/>
          <w:color w:val="0070C0"/>
          <w:sz w:val="36"/>
          <w:szCs w:val="36"/>
          <w:rtl/>
        </w:rPr>
        <w:t xml:space="preserve">בס"ד </w:t>
      </w:r>
      <w:r w:rsidR="00067851">
        <w:rPr>
          <w:rFonts w:cs="Guttman Frank" w:hint="cs"/>
          <w:b/>
          <w:bCs/>
          <w:color w:val="0070C0"/>
          <w:sz w:val="36"/>
          <w:szCs w:val="36"/>
          <w:rtl/>
        </w:rPr>
        <w:t>ג' ב</w:t>
      </w:r>
      <w:r w:rsidRPr="009424B0">
        <w:rPr>
          <w:rFonts w:cs="Guttman Frank" w:hint="cs"/>
          <w:b/>
          <w:bCs/>
          <w:color w:val="0070C0"/>
          <w:sz w:val="36"/>
          <w:szCs w:val="36"/>
          <w:rtl/>
        </w:rPr>
        <w:t>ניסן תשע"ט</w:t>
      </w:r>
    </w:p>
    <w:p w:rsidR="00FE5893" w:rsidRPr="009424B0" w:rsidRDefault="00FE5893" w:rsidP="00FE5893">
      <w:pPr>
        <w:spacing w:after="0" w:line="240" w:lineRule="auto"/>
        <w:rPr>
          <w:rFonts w:ascii="Tahoma" w:eastAsia="Times New Roman" w:hAnsi="Tahoma" w:cs="Tahoma"/>
          <w:b/>
          <w:bCs/>
          <w:color w:val="0070C0"/>
          <w:sz w:val="36"/>
          <w:szCs w:val="36"/>
          <w:rtl/>
        </w:rPr>
      </w:pPr>
    </w:p>
    <w:p w:rsidR="00FE5893" w:rsidRPr="009424B0" w:rsidRDefault="00FE5893" w:rsidP="00FE5893">
      <w:pPr>
        <w:spacing w:after="0" w:line="240" w:lineRule="auto"/>
        <w:rPr>
          <w:rFonts w:cs="Guttman Frank"/>
          <w:b/>
          <w:bCs/>
          <w:color w:val="0070C0"/>
          <w:sz w:val="36"/>
          <w:szCs w:val="36"/>
          <w:rtl/>
        </w:rPr>
      </w:pPr>
      <w:r w:rsidRPr="009424B0">
        <w:rPr>
          <w:rFonts w:cs="Guttman Frank" w:hint="cs"/>
          <w:b/>
          <w:bCs/>
          <w:color w:val="0070C0"/>
          <w:sz w:val="36"/>
          <w:szCs w:val="36"/>
          <w:rtl/>
        </w:rPr>
        <w:t>למורי ומורות מחשבת ישראל היקרים!</w:t>
      </w:r>
    </w:p>
    <w:p w:rsidR="00FE5893" w:rsidRPr="009424B0" w:rsidRDefault="00FE5893" w:rsidP="00FE5893">
      <w:pPr>
        <w:spacing w:after="0" w:line="240" w:lineRule="auto"/>
        <w:rPr>
          <w:rFonts w:ascii="Tahoma" w:eastAsia="Times New Roman" w:hAnsi="Tahoma" w:cs="Tahoma"/>
          <w:b/>
          <w:bCs/>
          <w:color w:val="0070C0"/>
          <w:sz w:val="36"/>
          <w:szCs w:val="36"/>
          <w:rtl/>
        </w:rPr>
      </w:pPr>
    </w:p>
    <w:p w:rsidR="00FE5893" w:rsidRPr="009424B0" w:rsidRDefault="00FE5893" w:rsidP="00FE5893">
      <w:pPr>
        <w:spacing w:after="0" w:line="240" w:lineRule="auto"/>
        <w:jc w:val="center"/>
        <w:rPr>
          <w:rFonts w:cs="Guttman Frank"/>
          <w:b/>
          <w:bCs/>
          <w:color w:val="0070C0"/>
          <w:sz w:val="36"/>
          <w:szCs w:val="36"/>
          <w:u w:val="single"/>
          <w:rtl/>
        </w:rPr>
      </w:pPr>
      <w:r w:rsidRPr="009424B0">
        <w:rPr>
          <w:rFonts w:cs="Guttman Frank" w:hint="cs"/>
          <w:b/>
          <w:bCs/>
          <w:color w:val="0070C0"/>
          <w:sz w:val="36"/>
          <w:szCs w:val="36"/>
          <w:u w:val="single"/>
          <w:rtl/>
        </w:rPr>
        <w:t>השתלמות קיץ מרכזית במחשבת ישראל תשע"ט</w:t>
      </w:r>
    </w:p>
    <w:p w:rsidR="00FE5893" w:rsidRPr="009424B0" w:rsidRDefault="00FE5893" w:rsidP="00FE5893">
      <w:pPr>
        <w:spacing w:after="0" w:line="240" w:lineRule="auto"/>
        <w:rPr>
          <w:rFonts w:cs="Guttman Frank"/>
          <w:b/>
          <w:bCs/>
          <w:color w:val="0070C0"/>
          <w:sz w:val="36"/>
          <w:szCs w:val="36"/>
          <w:u w:val="single"/>
          <w:rtl/>
        </w:rPr>
      </w:pPr>
    </w:p>
    <w:p w:rsidR="00FE5893" w:rsidRPr="009424B0" w:rsidRDefault="00FE5893" w:rsidP="00FE5893">
      <w:pPr>
        <w:spacing w:after="0" w:line="240" w:lineRule="auto"/>
        <w:jc w:val="center"/>
        <w:rPr>
          <w:rFonts w:cs="Guttman Frank"/>
          <w:b/>
          <w:bCs/>
          <w:color w:val="0070C0"/>
          <w:sz w:val="32"/>
          <w:szCs w:val="32"/>
          <w:u w:val="single"/>
          <w:rtl/>
        </w:rPr>
      </w:pPr>
      <w:r w:rsidRPr="009424B0">
        <w:rPr>
          <w:rFonts w:cs="Guttman Frank" w:hint="cs"/>
          <w:b/>
          <w:bCs/>
          <w:color w:val="0070C0"/>
          <w:sz w:val="32"/>
          <w:szCs w:val="32"/>
          <w:u w:val="single"/>
          <w:rtl/>
        </w:rPr>
        <w:t xml:space="preserve">ההשתלמות מוקדשת לזכרו של מו"ר הרב אלישע </w:t>
      </w:r>
      <w:proofErr w:type="spellStart"/>
      <w:r w:rsidRPr="009424B0">
        <w:rPr>
          <w:rFonts w:cs="Guttman Frank" w:hint="cs"/>
          <w:b/>
          <w:bCs/>
          <w:color w:val="0070C0"/>
          <w:sz w:val="32"/>
          <w:szCs w:val="32"/>
          <w:u w:val="single"/>
          <w:rtl/>
        </w:rPr>
        <w:t>וישליצקי</w:t>
      </w:r>
      <w:proofErr w:type="spellEnd"/>
      <w:r w:rsidRPr="009424B0">
        <w:rPr>
          <w:rFonts w:cs="Guttman Frank" w:hint="cs"/>
          <w:b/>
          <w:bCs/>
          <w:color w:val="0070C0"/>
          <w:sz w:val="32"/>
          <w:szCs w:val="32"/>
          <w:u w:val="single"/>
          <w:rtl/>
        </w:rPr>
        <w:t xml:space="preserve"> זצ"ל</w:t>
      </w:r>
    </w:p>
    <w:p w:rsidR="00FE5893" w:rsidRPr="009424B0" w:rsidRDefault="00FE5893" w:rsidP="00FE5893">
      <w:pPr>
        <w:spacing w:after="0" w:line="240" w:lineRule="auto"/>
        <w:rPr>
          <w:rFonts w:ascii="Tahoma" w:eastAsia="Times New Roman" w:hAnsi="Tahoma" w:cs="Tahoma"/>
          <w:b/>
          <w:bCs/>
          <w:color w:val="0070C0"/>
          <w:sz w:val="36"/>
          <w:szCs w:val="36"/>
          <w:rtl/>
        </w:rPr>
      </w:pPr>
    </w:p>
    <w:p w:rsidR="00FE5893" w:rsidRPr="009424B0" w:rsidRDefault="00FE5893" w:rsidP="00FE5893">
      <w:pPr>
        <w:spacing w:after="0"/>
        <w:jc w:val="both"/>
        <w:rPr>
          <w:rFonts w:ascii="Tahoma" w:eastAsia="Times New Roman" w:hAnsi="Tahoma" w:cs="Guttman Frank"/>
          <w:b/>
          <w:bCs/>
          <w:color w:val="0070C0"/>
          <w:sz w:val="36"/>
          <w:szCs w:val="36"/>
          <w:rtl/>
        </w:rPr>
      </w:pPr>
      <w:r w:rsidRPr="009424B0">
        <w:rPr>
          <w:rFonts w:cs="Guttman Frank" w:hint="cs"/>
          <w:b/>
          <w:bCs/>
          <w:color w:val="0070C0"/>
          <w:sz w:val="36"/>
          <w:szCs w:val="36"/>
          <w:rtl/>
        </w:rPr>
        <w:t>אני שמח להזמינכם להשתלמות הקיץ המסורתית והחשובה. ההשתלמות תורכב משלושה חלקים: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rtl/>
        </w:rPr>
        <w:t xml:space="preserve"> 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u w:val="single"/>
          <w:rtl/>
        </w:rPr>
        <w:t>החלק הראשון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rtl/>
        </w:rPr>
        <w:t xml:space="preserve"> במכללת ירושלים לבנות בבית-וגן. 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u w:val="single"/>
          <w:rtl/>
        </w:rPr>
        <w:t>החלק השני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rtl/>
        </w:rPr>
        <w:t xml:space="preserve"> יתקיים בבנייני האומה במסגרת כנס "מנהיגי חינוך" ו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u w:val="single"/>
          <w:rtl/>
        </w:rPr>
        <w:t xml:space="preserve">החלק השלישי 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rtl/>
        </w:rPr>
        <w:t xml:space="preserve">יתקיים בישיבת "נחל יצחק" בנחלים. 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u w:val="single"/>
          <w:rtl/>
        </w:rPr>
        <w:t>בבקשה מכולם לשריין את הימים להלן לצורך ההשתלמות</w:t>
      </w:r>
      <w:r w:rsidR="007D320F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u w:val="single"/>
          <w:rtl/>
        </w:rPr>
        <w:t>.</w:t>
      </w:r>
    </w:p>
    <w:p w:rsidR="00FE5893" w:rsidRPr="009424B0" w:rsidRDefault="00FE5893" w:rsidP="00FE5893">
      <w:pPr>
        <w:spacing w:after="0" w:line="240" w:lineRule="auto"/>
        <w:jc w:val="both"/>
        <w:rPr>
          <w:rFonts w:ascii="Tahoma" w:eastAsia="Times New Roman" w:hAnsi="Tahoma" w:cs="Guttman Frank"/>
          <w:b/>
          <w:bCs/>
          <w:color w:val="0070C0"/>
          <w:sz w:val="36"/>
          <w:szCs w:val="36"/>
          <w:rtl/>
        </w:rPr>
      </w:pP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rtl/>
        </w:rPr>
        <w:t xml:space="preserve">ההשתלמות תהיה מוכרת לגמול 30 שעות למי שישתתף בשלושת החלקים ואינו שייך ל"אופק-חדש". </w:t>
      </w:r>
    </w:p>
    <w:p w:rsidR="00FE5893" w:rsidRPr="009424B0" w:rsidRDefault="00FE5893" w:rsidP="00FE5893">
      <w:pPr>
        <w:spacing w:after="0" w:line="240" w:lineRule="auto"/>
        <w:jc w:val="both"/>
        <w:rPr>
          <w:rFonts w:ascii="Tahoma" w:eastAsia="Times New Roman" w:hAnsi="Tahoma" w:cs="Guttman Frank"/>
          <w:b/>
          <w:bCs/>
          <w:color w:val="0070C0"/>
          <w:sz w:val="36"/>
          <w:szCs w:val="36"/>
          <w:rtl/>
        </w:rPr>
      </w:pP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rtl/>
        </w:rPr>
        <w:t xml:space="preserve">ההשתלמות במכללה ובבנייני-האומה חובה לכולם 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u w:val="single"/>
          <w:rtl/>
        </w:rPr>
        <w:t>ואני מצפה מאד לראות את כולכם ללא יוצא מן הכלל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rtl/>
        </w:rPr>
        <w:t>. המשך ההשתלמות בנחלים מומלצת וחובה לקבלת גמול.</w:t>
      </w:r>
    </w:p>
    <w:p w:rsidR="00FE5893" w:rsidRPr="009424B0" w:rsidRDefault="00FE5893" w:rsidP="00ED4FD2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70C0"/>
          <w:sz w:val="36"/>
          <w:szCs w:val="36"/>
          <w:rtl/>
        </w:rPr>
      </w:pPr>
      <w:r w:rsidRPr="009424B0">
        <w:rPr>
          <w:rFonts w:ascii="Tahoma" w:eastAsia="Times New Roman" w:hAnsi="Tahoma" w:cs="Guttman Frank" w:hint="cs"/>
          <w:b/>
          <w:bCs/>
          <w:color w:val="0070C0"/>
          <w:sz w:val="36"/>
          <w:szCs w:val="36"/>
          <w:rtl/>
        </w:rPr>
        <w:t>נא לאשר השתתפות בקישור</w:t>
      </w:r>
      <w:r w:rsidRPr="009424B0">
        <w:rPr>
          <w:rFonts w:ascii="Tahoma" w:eastAsia="Times New Roman" w:hAnsi="Tahoma" w:cs="Tahoma" w:hint="cs"/>
          <w:b/>
          <w:bCs/>
          <w:color w:val="0070C0"/>
          <w:sz w:val="36"/>
          <w:szCs w:val="36"/>
          <w:rtl/>
        </w:rPr>
        <w:t xml:space="preserve"> </w:t>
      </w:r>
      <w:hyperlink r:id="rId7" w:history="1">
        <w:r w:rsidR="005A743B" w:rsidRPr="005A743B">
          <w:rPr>
            <w:rStyle w:val="Hyperlink"/>
            <w:rFonts w:ascii="Arial" w:hAnsi="Arial" w:hint="cs"/>
            <w:b/>
            <w:bCs/>
            <w:sz w:val="36"/>
            <w:szCs w:val="36"/>
            <w:shd w:val="clear" w:color="auto" w:fill="FFFFFF"/>
            <w:rtl/>
          </w:rPr>
          <w:t>הרשמה להשתלמות</w:t>
        </w:r>
      </w:hyperlink>
    </w:p>
    <w:p w:rsidR="009424B0" w:rsidRPr="009424B0" w:rsidRDefault="009424B0" w:rsidP="00FE5893">
      <w:pPr>
        <w:spacing w:after="0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</w:p>
    <w:p w:rsidR="009424B0" w:rsidRPr="009424B0" w:rsidRDefault="009424B0" w:rsidP="009424B0">
      <w:pPr>
        <w:spacing w:after="0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</w:p>
    <w:p w:rsidR="009424B0" w:rsidRPr="009424B0" w:rsidRDefault="009424B0" w:rsidP="009424B0">
      <w:pPr>
        <w:spacing w:after="0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</w:p>
    <w:p w:rsidR="009424B0" w:rsidRPr="009424B0" w:rsidRDefault="009424B0" w:rsidP="009424B0">
      <w:pPr>
        <w:spacing w:after="0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8"/>
          <w:szCs w:val="28"/>
          <w:u w:val="single"/>
          <w:rtl/>
        </w:rPr>
        <w:t>להלן תכנית ההשתלמות:</w:t>
      </w:r>
    </w:p>
    <w:p w:rsidR="009424B0" w:rsidRPr="009424B0" w:rsidRDefault="009424B0" w:rsidP="009424B0">
      <w:pPr>
        <w:spacing w:after="0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</w:p>
    <w:p w:rsidR="009424B0" w:rsidRPr="009424B0" w:rsidRDefault="009424B0" w:rsidP="00FE5893">
      <w:pPr>
        <w:spacing w:after="0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</w:p>
    <w:p w:rsidR="009424B0" w:rsidRPr="009424B0" w:rsidRDefault="009424B0" w:rsidP="00FE5893">
      <w:pPr>
        <w:spacing w:after="0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</w:p>
    <w:p w:rsidR="009424B0" w:rsidRPr="009424B0" w:rsidRDefault="009424B0" w:rsidP="00FE5893">
      <w:pPr>
        <w:spacing w:after="0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</w:p>
    <w:p w:rsidR="00A77B28" w:rsidRDefault="00FE5893" w:rsidP="00A77B28">
      <w:pPr>
        <w:spacing w:after="0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8"/>
          <w:szCs w:val="28"/>
          <w:u w:val="single"/>
          <w:rtl/>
        </w:rPr>
        <w:lastRenderedPageBreak/>
        <w:t>ההשתלמות במכללת "בית וגן"</w:t>
      </w:r>
    </w:p>
    <w:p w:rsidR="00A77B28" w:rsidRDefault="00A77B28" w:rsidP="00A77B28">
      <w:pPr>
        <w:spacing w:after="0"/>
        <w:jc w:val="center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bookmarkStart w:id="0" w:name="_GoBack"/>
      <w:bookmarkEnd w:id="0"/>
    </w:p>
    <w:p w:rsidR="00FE5893" w:rsidRPr="009424B0" w:rsidRDefault="00A77B28" w:rsidP="00A77B2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הכנס מוקדש לזכרו של מו"ר הרב אלישע </w:t>
      </w:r>
      <w:proofErr w:type="spellStart"/>
      <w:r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וישליצקי</w:t>
      </w:r>
      <w:proofErr w:type="spellEnd"/>
      <w:r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זצ"ל</w:t>
      </w:r>
    </w:p>
    <w:p w:rsidR="00E42DB8" w:rsidRPr="009424B0" w:rsidRDefault="00E42DB8" w:rsidP="00A77B2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</w:p>
    <w:p w:rsidR="00E42DB8" w:rsidRPr="008F58B6" w:rsidRDefault="00FE5893" w:rsidP="00A77B2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70C0"/>
          <w:sz w:val="32"/>
          <w:szCs w:val="32"/>
          <w:rtl/>
        </w:rPr>
      </w:pPr>
      <w:r w:rsidRPr="009424B0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>ההשתלמות במכללה תתקיים אי</w:t>
      </w:r>
      <w:r w:rsidRPr="009424B0">
        <w:rPr>
          <w:rFonts w:ascii="Tahoma" w:eastAsia="Times New Roman" w:hAnsi="Tahoma" w:cs="Guttman Frank"/>
          <w:b/>
          <w:bCs/>
          <w:color w:val="0070C0"/>
          <w:sz w:val="32"/>
          <w:szCs w:val="32"/>
          <w:rtl/>
        </w:rPr>
        <w:t>"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>ה</w:t>
      </w:r>
      <w:r w:rsidRPr="009424B0">
        <w:rPr>
          <w:rFonts w:ascii="Tahoma" w:eastAsia="Times New Roman" w:hAnsi="Tahoma" w:cs="Guttman Frank"/>
          <w:b/>
          <w:bCs/>
          <w:color w:val="0070C0"/>
          <w:sz w:val="32"/>
          <w:szCs w:val="32"/>
          <w:rtl/>
        </w:rPr>
        <w:t xml:space="preserve"> 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>ביום</w:t>
      </w:r>
      <w:r w:rsidRPr="009424B0">
        <w:rPr>
          <w:rFonts w:ascii="Tahoma" w:eastAsia="Times New Roman" w:hAnsi="Tahoma" w:cs="Guttman Frank"/>
          <w:b/>
          <w:bCs/>
          <w:color w:val="0070C0"/>
          <w:sz w:val="32"/>
          <w:szCs w:val="32"/>
          <w:rtl/>
        </w:rPr>
        <w:t xml:space="preserve"> </w:t>
      </w:r>
      <w:r w:rsidR="00E52C11" w:rsidRPr="009424B0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 xml:space="preserve">רביעי </w:t>
      </w:r>
      <w:r w:rsidR="00067851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>כ</w:t>
      </w:r>
      <w:r w:rsidRPr="009424B0">
        <w:rPr>
          <w:rFonts w:ascii="Tahoma" w:eastAsia="Times New Roman" w:hAnsi="Tahoma" w:cs="Guttman Frank"/>
          <w:b/>
          <w:bCs/>
          <w:color w:val="0070C0"/>
          <w:sz w:val="32"/>
          <w:szCs w:val="32"/>
          <w:rtl/>
        </w:rPr>
        <w:t>"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>ג</w:t>
      </w:r>
      <w:r w:rsidRPr="009424B0">
        <w:rPr>
          <w:rFonts w:ascii="Tahoma" w:eastAsia="Times New Roman" w:hAnsi="Tahoma" w:cs="Guttman Frank"/>
          <w:b/>
          <w:bCs/>
          <w:color w:val="0070C0"/>
          <w:sz w:val="32"/>
          <w:szCs w:val="32"/>
          <w:rtl/>
        </w:rPr>
        <w:t xml:space="preserve"> 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>ב</w:t>
      </w:r>
      <w:r w:rsidR="00067851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>סיוון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 xml:space="preserve"> </w:t>
      </w:r>
      <w:r w:rsidRPr="009424B0">
        <w:rPr>
          <w:rFonts w:ascii="Tahoma" w:eastAsia="Times New Roman" w:hAnsi="Tahoma" w:cs="Guttman Frank"/>
          <w:b/>
          <w:bCs/>
          <w:color w:val="0070C0"/>
          <w:sz w:val="32"/>
          <w:szCs w:val="32"/>
          <w:rtl/>
        </w:rPr>
        <w:t xml:space="preserve">(26 </w:t>
      </w:r>
      <w:r w:rsidRPr="009424B0">
        <w:rPr>
          <w:rFonts w:ascii="Tahoma" w:eastAsia="Times New Roman" w:hAnsi="Tahoma" w:cs="Guttman Frank" w:hint="cs"/>
          <w:b/>
          <w:bCs/>
          <w:color w:val="0070C0"/>
          <w:sz w:val="32"/>
          <w:szCs w:val="32"/>
          <w:rtl/>
        </w:rPr>
        <w:t>ביוני</w:t>
      </w:r>
      <w:r w:rsidRPr="009424B0">
        <w:rPr>
          <w:rFonts w:ascii="Tahoma" w:eastAsia="Times New Roman" w:hAnsi="Tahoma" w:cs="Guttman Frank"/>
          <w:b/>
          <w:bCs/>
          <w:color w:val="0070C0"/>
          <w:sz w:val="32"/>
          <w:szCs w:val="32"/>
          <w:rtl/>
        </w:rPr>
        <w:t>)</w:t>
      </w:r>
      <w:r w:rsidRPr="009424B0">
        <w:rPr>
          <w:rFonts w:ascii="Tahoma" w:eastAsia="Times New Roman" w:hAnsi="Tahoma" w:cs="Tahoma" w:hint="cs"/>
          <w:b/>
          <w:bCs/>
          <w:color w:val="0070C0"/>
          <w:sz w:val="32"/>
          <w:szCs w:val="32"/>
          <w:rtl/>
        </w:rPr>
        <w:t>.</w:t>
      </w:r>
    </w:p>
    <w:p w:rsidR="00E42DB8" w:rsidRPr="009424B0" w:rsidRDefault="00FE5893" w:rsidP="007D320F">
      <w:pPr>
        <w:spacing w:after="0" w:line="360" w:lineRule="auto"/>
        <w:rPr>
          <w:rFonts w:ascii="Tahoma" w:eastAsia="Times New Roman" w:hAnsi="Tahoma" w:cs="Tahoma"/>
          <w:b/>
          <w:bCs/>
          <w:color w:val="0070C0"/>
          <w:sz w:val="24"/>
          <w:szCs w:val="24"/>
          <w:u w:val="single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u w:val="single"/>
          <w:rtl/>
        </w:rPr>
        <w:t>סדר היום:</w:t>
      </w:r>
    </w:p>
    <w:p w:rsidR="00FE5893" w:rsidRPr="009424B0" w:rsidRDefault="00FE5893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8:30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9:00 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 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התכנסות.</w:t>
      </w:r>
    </w:p>
    <w:p w:rsidR="00FE5893" w:rsidRDefault="00FE5893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9:00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9:15 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 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מפמ"ר מחשבת ישראל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פתיחה.</w:t>
      </w:r>
    </w:p>
    <w:p w:rsidR="0064518B" w:rsidRPr="009424B0" w:rsidRDefault="0064518B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</w:p>
    <w:p w:rsidR="0064518B" w:rsidRDefault="00FE5893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9:15 - 10:15</w:t>
      </w:r>
      <w:r w:rsidR="009424B0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 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E52C11" w:rsidRPr="009424B0">
        <w:rPr>
          <w:rFonts w:ascii="Tahoma" w:eastAsia="Times New Roman" w:hAnsi="Tahoma" w:cs="Tahoma" w:hint="cs"/>
          <w:b/>
          <w:bCs/>
          <w:color w:val="0070C0"/>
          <w:sz w:val="20"/>
          <w:szCs w:val="20"/>
          <w:rtl/>
        </w:rPr>
        <w:t xml:space="preserve"> </w:t>
      </w:r>
      <w:r w:rsidR="009424B0" w:rsidRPr="009424B0">
        <w:rPr>
          <w:rFonts w:ascii="Tahoma" w:eastAsia="Times New Roman" w:hAnsi="Tahoma" w:cs="Tahoma" w:hint="cs"/>
          <w:b/>
          <w:bCs/>
          <w:color w:val="0070C0"/>
          <w:sz w:val="20"/>
          <w:szCs w:val="20"/>
          <w:rtl/>
        </w:rPr>
        <w:t xml:space="preserve"> </w:t>
      </w:r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דמותו ופועלו של הרב משה </w:t>
      </w:r>
      <w:proofErr w:type="spellStart"/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כלפון</w:t>
      </w:r>
      <w:proofErr w:type="spellEnd"/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הכהן -</w:t>
      </w:r>
      <w:r w:rsidR="00E52C11" w:rsidRPr="009424B0">
        <w:rPr>
          <w:rFonts w:ascii="Tahoma" w:eastAsia="Times New Roman" w:hAnsi="Tahoma" w:cs="Tahoma" w:hint="cs"/>
          <w:b/>
          <w:bCs/>
          <w:color w:val="0070C0"/>
          <w:sz w:val="20"/>
          <w:szCs w:val="20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sz w:val="20"/>
          <w:szCs w:val="20"/>
          <w:rtl/>
        </w:rPr>
        <w:t xml:space="preserve"> </w:t>
      </w:r>
    </w:p>
    <w:p w:rsidR="00FE5893" w:rsidRDefault="0064518B" w:rsidP="0064518B">
      <w:pPr>
        <w:spacing w:after="0" w:line="360" w:lineRule="auto"/>
        <w:ind w:left="1440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        </w:t>
      </w:r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ד"ר ירון נעים, </w:t>
      </w:r>
      <w:r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מנהל מכללת אמי"ת באר שבע.</w:t>
      </w:r>
    </w:p>
    <w:p w:rsidR="0064518B" w:rsidRPr="009424B0" w:rsidRDefault="0064518B" w:rsidP="0064518B">
      <w:pPr>
        <w:spacing w:after="0" w:line="360" w:lineRule="auto"/>
        <w:ind w:left="1440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</w:p>
    <w:p w:rsidR="00FE5893" w:rsidRDefault="00FE5893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10:15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10:30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9424B0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"איש אשר רוח בו" </w:t>
      </w:r>
      <w:r w:rsidR="00E52C11"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המחנכת חיה </w:t>
      </w:r>
      <w:proofErr w:type="spellStart"/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וישליצקי</w:t>
      </w:r>
      <w:proofErr w:type="spellEnd"/>
      <w:r w:rsidR="00E52C11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.</w:t>
      </w:r>
    </w:p>
    <w:p w:rsidR="0064518B" w:rsidRPr="009424B0" w:rsidRDefault="0064518B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</w:p>
    <w:p w:rsidR="000E3F25" w:rsidRPr="009424B0" w:rsidRDefault="00E52C11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10:30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FE5893"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11: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45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FE5893"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משברים באמונה בין מודרניזם לפוסט מודרניזם </w:t>
      </w:r>
      <w:r w:rsidR="00DA7340"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</w:p>
    <w:p w:rsidR="00FE5893" w:rsidRDefault="000E3F25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                            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עירית הלוי, ראש בית המדרש, אולפנת טליה.</w:t>
      </w:r>
    </w:p>
    <w:p w:rsidR="0064518B" w:rsidRPr="009424B0" w:rsidRDefault="0064518B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</w:p>
    <w:p w:rsidR="00FE5893" w:rsidRPr="009424B0" w:rsidRDefault="00FE5893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0"/>
          <w:szCs w:val="2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11: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45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12:00</w:t>
      </w:r>
      <w:r w:rsidRPr="009424B0">
        <w:rPr>
          <w:rFonts w:ascii="Tahoma" w:eastAsia="Times New Roman" w:hAnsi="Tahoma" w:cs="Tahoma" w:hint="cs"/>
          <w:b/>
          <w:bCs/>
          <w:color w:val="0070C0"/>
          <w:sz w:val="20"/>
          <w:szCs w:val="20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sz w:val="20"/>
          <w:szCs w:val="20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0"/>
          <w:szCs w:val="20"/>
          <w:rtl/>
        </w:rPr>
        <w:t xml:space="preserve"> 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sz w:val="20"/>
          <w:szCs w:val="20"/>
          <w:rtl/>
        </w:rPr>
        <w:t xml:space="preserve">  </w:t>
      </w:r>
      <w:r w:rsidR="0064518B">
        <w:rPr>
          <w:rFonts w:ascii="Tahoma" w:eastAsia="Times New Roman" w:hAnsi="Tahoma" w:cs="Tahoma" w:hint="cs"/>
          <w:b/>
          <w:bCs/>
          <w:color w:val="0070C0"/>
          <w:sz w:val="20"/>
          <w:szCs w:val="20"/>
          <w:rtl/>
        </w:rPr>
        <w:t xml:space="preserve"> 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ברכת אגף מורשת </w:t>
      </w:r>
      <w:r w:rsidR="00DA7340"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47546D">
        <w:rPr>
          <w:rFonts w:ascii="Tahoma" w:eastAsia="Times New Roman" w:hAnsi="Tahoma" w:cs="Tahoma" w:hint="cs"/>
          <w:b/>
          <w:bCs/>
          <w:color w:val="0070C0"/>
          <w:rtl/>
        </w:rPr>
        <w:t xml:space="preserve">הרב 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rtl/>
        </w:rPr>
        <w:t>יובל אוליבסטון, מנהל האגף.</w:t>
      </w:r>
    </w:p>
    <w:p w:rsidR="00FE5893" w:rsidRDefault="00FE5893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18"/>
          <w:szCs w:val="18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12:00 </w:t>
      </w:r>
      <w:r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12: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rtl/>
        </w:rPr>
        <w:t>15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 </w:t>
      </w:r>
      <w:r w:rsidR="0064518B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rtl/>
        </w:rPr>
        <w:t>הפסקה.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18"/>
          <w:szCs w:val="18"/>
          <w:rtl/>
        </w:rPr>
        <w:t xml:space="preserve"> </w:t>
      </w:r>
    </w:p>
    <w:p w:rsidR="0064518B" w:rsidRPr="009424B0" w:rsidRDefault="0064518B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18"/>
          <w:szCs w:val="18"/>
        </w:rPr>
      </w:pPr>
    </w:p>
    <w:p w:rsidR="0064518B" w:rsidRDefault="00FE5893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12: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rtl/>
        </w:rPr>
        <w:t>15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13:</w:t>
      </w:r>
      <w:r w:rsidR="00DA7340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30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 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"ונסתכלתי בבואה שלי" </w:t>
      </w:r>
      <w:r w:rsidR="00ED4FD2"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</w:p>
    <w:p w:rsidR="0064518B" w:rsidRPr="0064518B" w:rsidRDefault="00ED4FD2" w:rsidP="0064518B">
      <w:pPr>
        <w:spacing w:after="0" w:line="360" w:lineRule="auto"/>
        <w:ind w:left="1440" w:firstLine="720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מפגש עצמי כתנאי ראשוני</w:t>
      </w:r>
      <w:r w:rsidR="0064518B" w:rsidRP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לתהליך מחשבתי </w:t>
      </w:r>
      <w:r w:rsidRPr="0064518B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</w:p>
    <w:p w:rsidR="00FE5893" w:rsidRDefault="0064518B" w:rsidP="00A77B28">
      <w:pPr>
        <w:spacing w:after="0" w:line="240" w:lineRule="auto"/>
        <w:ind w:left="1440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        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הרב ד"ר ראובן ט</w:t>
      </w:r>
      <w:r>
        <w:rPr>
          <w:rFonts w:ascii="Tahoma" w:eastAsia="Times New Roman" w:hAnsi="Tahoma" w:cs="Tahoma" w:hint="eastAsia"/>
          <w:b/>
          <w:bCs/>
          <w:color w:val="0070C0"/>
          <w:sz w:val="24"/>
          <w:szCs w:val="24"/>
          <w:rtl/>
        </w:rPr>
        <w:t>ֵ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ב</w:t>
      </w:r>
      <w:r>
        <w:rPr>
          <w:rFonts w:ascii="Tahoma" w:eastAsia="Times New Roman" w:hAnsi="Tahoma" w:cs="Tahoma" w:hint="eastAsia"/>
          <w:b/>
          <w:bCs/>
          <w:color w:val="0070C0"/>
          <w:sz w:val="24"/>
          <w:szCs w:val="24"/>
          <w:rtl/>
        </w:rPr>
        <w:t>ּ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ו</w:t>
      </w:r>
      <w:r>
        <w:rPr>
          <w:rFonts w:ascii="Tahoma" w:eastAsia="Times New Roman" w:hAnsi="Tahoma" w:cs="Tahoma" w:hint="eastAsia"/>
          <w:b/>
          <w:bCs/>
          <w:color w:val="0070C0"/>
          <w:sz w:val="24"/>
          <w:szCs w:val="24"/>
          <w:rtl/>
        </w:rPr>
        <w:t>ּ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ל</w:t>
      </w:r>
      <w:r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, 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ראש מדרשת "שובה" בעפרה.</w:t>
      </w:r>
    </w:p>
    <w:p w:rsidR="0064518B" w:rsidRPr="009424B0" w:rsidRDefault="0064518B" w:rsidP="00A77B28">
      <w:pPr>
        <w:spacing w:after="0" w:line="240" w:lineRule="auto"/>
        <w:ind w:left="1440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</w:p>
    <w:p w:rsidR="00FE5893" w:rsidRDefault="00FE5893" w:rsidP="00A77B28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13: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30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14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:15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תפילת מנחה וארוחת צהריים.</w:t>
      </w:r>
    </w:p>
    <w:p w:rsidR="0064518B" w:rsidRPr="009424B0" w:rsidRDefault="0064518B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</w:p>
    <w:p w:rsidR="000E3F25" w:rsidRPr="009424B0" w:rsidRDefault="00FE5893" w:rsidP="00E42DB8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14:</w:t>
      </w:r>
      <w:r w:rsidR="00ED4FD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15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- 14:</w:t>
      </w:r>
      <w:r w:rsidR="00E42DB8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45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 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תובנ</w:t>
      </w:r>
      <w:r w:rsidR="00E42DB8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ות וחידושים לקראת שנת הלימודים תש"פ </w:t>
      </w:r>
      <w:r w:rsidR="000E3F25"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</w:p>
    <w:p w:rsidR="0064518B" w:rsidRDefault="000E3F25" w:rsidP="000E3F25">
      <w:pPr>
        <w:spacing w:after="0" w:line="360" w:lineRule="auto"/>
        <w:ind w:left="1440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     </w:t>
      </w:r>
      <w:r w:rsidR="00E42DB8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64518B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מפמ"ר מחשב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ת ישראל 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וצוות ההדרכה</w:t>
      </w:r>
      <w:r w:rsidR="00E42DB8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.</w:t>
      </w:r>
    </w:p>
    <w:p w:rsidR="00FE5893" w:rsidRPr="009424B0" w:rsidRDefault="00FE5893" w:rsidP="000E3F25">
      <w:pPr>
        <w:spacing w:after="0" w:line="360" w:lineRule="auto"/>
        <w:ind w:left="1440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</w:p>
    <w:p w:rsidR="00A77B28" w:rsidRDefault="00FE5893" w:rsidP="00A77B28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14:</w:t>
      </w:r>
      <w:r w:rsidR="00E42DB8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45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15:45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E42DB8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A77B28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"בצליל ובאומר - </w:t>
      </w:r>
      <w:r w:rsidR="00E42DB8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מלימוד אמונה לסיפור אהבה</w:t>
      </w:r>
      <w:r w:rsidR="00A77B28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"</w:t>
      </w:r>
      <w:r w:rsidR="00E42DB8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E42DB8"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E42DB8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</w:p>
    <w:p w:rsidR="00FE5893" w:rsidRPr="00A77B28" w:rsidRDefault="00E42DB8" w:rsidP="00A77B28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הרב מאיר דורפמן</w:t>
      </w:r>
      <w:r w:rsidR="00A72F02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, מרצה בכיר</w:t>
      </w:r>
      <w:r w:rsidR="00277613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ב"המקום" </w:t>
      </w:r>
      <w:r w:rsidR="00277613"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="00277613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מרכז חברה ורוח תל אביב.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</w:p>
    <w:p w:rsidR="008F58B6" w:rsidRPr="009424B0" w:rsidRDefault="008F58B6" w:rsidP="000E3F25">
      <w:pPr>
        <w:spacing w:after="0" w:line="360" w:lineRule="auto"/>
        <w:ind w:left="1440"/>
        <w:jc w:val="both"/>
        <w:rPr>
          <w:rFonts w:ascii="Tahoma" w:eastAsia="Times New Roman" w:hAnsi="Tahoma" w:cs="Tahoma"/>
          <w:b/>
          <w:bCs/>
          <w:color w:val="0070C0"/>
          <w:sz w:val="20"/>
          <w:szCs w:val="20"/>
          <w:rtl/>
        </w:rPr>
      </w:pPr>
    </w:p>
    <w:p w:rsidR="00E42DB8" w:rsidRPr="0064518B" w:rsidRDefault="00FE5893" w:rsidP="0064518B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15:45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16:00 </w:t>
      </w:r>
      <w:r w:rsidRPr="009424B0">
        <w:rPr>
          <w:rFonts w:ascii="Tahoma" w:eastAsia="Times New Roman" w:hAnsi="Tahoma" w:cs="Tahoma"/>
          <w:b/>
          <w:bCs/>
          <w:color w:val="0070C0"/>
          <w:sz w:val="24"/>
          <w:szCs w:val="24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sz w:val="24"/>
          <w:szCs w:val="24"/>
          <w:rtl/>
        </w:rPr>
        <w:t>אסיף וסיכום.</w:t>
      </w:r>
    </w:p>
    <w:p w:rsidR="000E3F25" w:rsidRPr="009424B0" w:rsidRDefault="00FE5893" w:rsidP="00FE5893">
      <w:pPr>
        <w:spacing w:after="0" w:line="360" w:lineRule="auto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8"/>
          <w:szCs w:val="28"/>
          <w:u w:val="single"/>
          <w:rtl/>
        </w:rPr>
        <w:lastRenderedPageBreak/>
        <w:t>המשך ההשתלמות בבנייני האומה בכנס "מנהיגי חינוך"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sz w:val="28"/>
          <w:szCs w:val="28"/>
          <w:u w:val="single"/>
          <w:rtl/>
        </w:rPr>
        <w:t xml:space="preserve"> </w:t>
      </w:r>
    </w:p>
    <w:p w:rsidR="00FE5893" w:rsidRPr="009424B0" w:rsidRDefault="000E3F25" w:rsidP="00FE5893">
      <w:pPr>
        <w:spacing w:after="0" w:line="360" w:lineRule="auto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8"/>
          <w:szCs w:val="28"/>
          <w:u w:val="single"/>
          <w:rtl/>
        </w:rPr>
        <w:t>ביום ראשון ד' בתמוז (7 ביולי)</w:t>
      </w:r>
    </w:p>
    <w:p w:rsidR="000E4889" w:rsidRPr="009424B0" w:rsidRDefault="000E4889" w:rsidP="00FE5893">
      <w:pPr>
        <w:spacing w:after="0" w:line="360" w:lineRule="auto"/>
        <w:rPr>
          <w:rFonts w:ascii="Tahoma" w:eastAsia="Times New Roman" w:hAnsi="Tahoma" w:cs="Tahoma"/>
          <w:b/>
          <w:bCs/>
          <w:color w:val="0070C0"/>
          <w:rtl/>
        </w:rPr>
      </w:pPr>
    </w:p>
    <w:p w:rsidR="00FE5893" w:rsidRPr="009424B0" w:rsidRDefault="00FE5893" w:rsidP="00FE5893">
      <w:pPr>
        <w:spacing w:after="0" w:line="360" w:lineRule="auto"/>
        <w:rPr>
          <w:rFonts w:ascii="Tahoma" w:eastAsia="Times New Roman" w:hAnsi="Tahoma" w:cs="Tahoma"/>
          <w:b/>
          <w:bCs/>
          <w:color w:val="0070C0"/>
          <w:u w:val="single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u w:val="single"/>
          <w:rtl/>
        </w:rPr>
        <w:t>סדר היום:</w:t>
      </w:r>
    </w:p>
    <w:p w:rsidR="000E4889" w:rsidRDefault="00FE5893" w:rsidP="000E4889">
      <w:pPr>
        <w:spacing w:after="0" w:line="360" w:lineRule="auto"/>
        <w:rPr>
          <w:rFonts w:ascii="Tahoma" w:eastAsia="Times New Roman" w:hAnsi="Tahoma" w:cs="Tahoma"/>
          <w:b/>
          <w:bCs/>
          <w:color w:val="0070C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9:30 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  </w:t>
      </w:r>
      <w:r w:rsidR="00BC3F98" w:rsidRPr="00BC3F98">
        <w:rPr>
          <w:rFonts w:ascii="Tahoma" w:eastAsia="Times New Roman" w:hAnsi="Tahoma" w:cs="Tahoma"/>
          <w:b/>
          <w:bCs/>
          <w:color w:val="0070C0"/>
          <w:rtl/>
        </w:rPr>
        <w:t>-</w:t>
      </w:r>
      <w:r w:rsidR="00BC3F98" w:rsidRP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 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            </w:t>
      </w:r>
      <w:r w:rsidR="000E4889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פתיחה 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-</w:t>
      </w:r>
      <w:r w:rsidR="000E4889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מפמ"ר מחשבת ישראל </w:t>
      </w:r>
      <w:r w:rsidR="0064518B">
        <w:rPr>
          <w:rFonts w:ascii="Tahoma" w:eastAsia="Times New Roman" w:hAnsi="Tahoma" w:cs="Tahoma" w:hint="cs"/>
          <w:b/>
          <w:bCs/>
          <w:color w:val="0070C0"/>
          <w:rtl/>
        </w:rPr>
        <w:t>.</w:t>
      </w:r>
    </w:p>
    <w:p w:rsidR="0064518B" w:rsidRPr="009424B0" w:rsidRDefault="0064518B" w:rsidP="000E4889">
      <w:pPr>
        <w:spacing w:after="0" w:line="360" w:lineRule="auto"/>
        <w:rPr>
          <w:rFonts w:ascii="Tahoma" w:eastAsia="Times New Roman" w:hAnsi="Tahoma" w:cs="Tahoma"/>
          <w:b/>
          <w:bCs/>
          <w:color w:val="0070C0"/>
          <w:rtl/>
        </w:rPr>
      </w:pPr>
    </w:p>
    <w:p w:rsidR="000E4889" w:rsidRPr="009424B0" w:rsidRDefault="000E4889" w:rsidP="000E4889">
      <w:pPr>
        <w:spacing w:after="0" w:line="360" w:lineRule="auto"/>
        <w:rPr>
          <w:rFonts w:ascii="Tahoma" w:eastAsia="Times New Roman" w:hAnsi="Tahoma" w:cs="Tahoma"/>
          <w:b/>
          <w:bCs/>
          <w:color w:val="0070C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09:45 </w:t>
      </w:r>
      <w:r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9424B0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10:45 - 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גאולה ומשיחיות בעולם פוסט מודרני - 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הרב 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בני פרל, </w:t>
      </w:r>
    </w:p>
    <w:p w:rsidR="0064518B" w:rsidRDefault="000E4889" w:rsidP="000E4889">
      <w:pPr>
        <w:spacing w:after="0" w:line="360" w:lineRule="auto"/>
        <w:ind w:left="1440"/>
        <w:rPr>
          <w:rFonts w:ascii="Tahoma" w:eastAsia="Times New Roman" w:hAnsi="Tahoma" w:cs="Tahoma"/>
          <w:b/>
          <w:bCs/>
          <w:color w:val="0070C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     ראש הישיבה לאומנויות תל אביב.</w:t>
      </w:r>
      <w:r w:rsidR="00FE5893" w:rsidRPr="009424B0">
        <w:rPr>
          <w:rFonts w:ascii="Tahoma" w:eastAsia="Times New Roman" w:hAnsi="Tahoma" w:cs="Tahoma" w:hint="cs"/>
          <w:b/>
          <w:bCs/>
          <w:color w:val="0070C0"/>
          <w:rtl/>
        </w:rPr>
        <w:t> </w:t>
      </w:r>
    </w:p>
    <w:p w:rsidR="000E4889" w:rsidRPr="009424B0" w:rsidRDefault="00FE5893" w:rsidP="000E4889">
      <w:pPr>
        <w:spacing w:after="0" w:line="360" w:lineRule="auto"/>
        <w:ind w:left="1440"/>
        <w:rPr>
          <w:rFonts w:ascii="Tahoma" w:eastAsia="Times New Roman" w:hAnsi="Tahoma" w:cs="Tahoma"/>
          <w:b/>
          <w:bCs/>
          <w:color w:val="0070C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 </w:t>
      </w:r>
    </w:p>
    <w:p w:rsidR="000E4889" w:rsidRPr="009424B0" w:rsidRDefault="000E4889" w:rsidP="000E4889">
      <w:pPr>
        <w:spacing w:after="0" w:line="360" w:lineRule="auto"/>
        <w:rPr>
          <w:rFonts w:ascii="Tahoma" w:eastAsia="Times New Roman" w:hAnsi="Tahoma" w:cs="Tahoma"/>
          <w:b/>
          <w:bCs/>
          <w:color w:val="0070C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10:45 </w:t>
      </w:r>
      <w:r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12:00 </w:t>
      </w:r>
      <w:r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אמונה ותבונה כמפגש תרבויות - פרופ' אבינועם </w:t>
      </w:r>
      <w:proofErr w:type="spellStart"/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רוזנק</w:t>
      </w:r>
      <w:proofErr w:type="spellEnd"/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, </w:t>
      </w:r>
    </w:p>
    <w:p w:rsidR="00FE5893" w:rsidRDefault="000E4889" w:rsidP="000E4889">
      <w:pPr>
        <w:spacing w:after="0" w:line="360" w:lineRule="auto"/>
        <w:ind w:left="1440"/>
        <w:rPr>
          <w:rFonts w:ascii="Tahoma" w:eastAsia="Times New Roman" w:hAnsi="Tahoma" w:cs="Tahoma"/>
          <w:b/>
          <w:bCs/>
          <w:color w:val="0070C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     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החוג למחשבת ישראל, האוניברסיטה העברית.</w:t>
      </w:r>
    </w:p>
    <w:p w:rsidR="0064518B" w:rsidRPr="009424B0" w:rsidRDefault="0064518B" w:rsidP="000E4889">
      <w:pPr>
        <w:spacing w:after="0" w:line="360" w:lineRule="auto"/>
        <w:ind w:left="1440"/>
        <w:rPr>
          <w:rFonts w:ascii="Tahoma" w:eastAsia="Times New Roman" w:hAnsi="Tahoma" w:cs="Tahoma"/>
          <w:b/>
          <w:bCs/>
          <w:color w:val="0070C0"/>
          <w:rtl/>
        </w:rPr>
      </w:pPr>
    </w:p>
    <w:p w:rsidR="000E3F25" w:rsidRPr="009424B0" w:rsidRDefault="000E4889" w:rsidP="000E4889">
      <w:pPr>
        <w:spacing w:after="0" w:line="360" w:lineRule="auto"/>
        <w:rPr>
          <w:rFonts w:ascii="Tahoma" w:eastAsia="Times New Roman" w:hAnsi="Tahoma" w:cs="Tahoma"/>
          <w:b/>
          <w:bCs/>
          <w:color w:val="0070C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12:00 -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12:25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>-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"חלוצי הערכה" במחשבת ישראל </w:t>
      </w:r>
      <w:r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רננה </w:t>
      </w:r>
      <w:proofErr w:type="spellStart"/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רביצקי</w:t>
      </w:r>
      <w:proofErr w:type="spellEnd"/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proofErr w:type="spellStart"/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פילזר</w:t>
      </w:r>
      <w:proofErr w:type="spellEnd"/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, </w:t>
      </w:r>
    </w:p>
    <w:p w:rsidR="00FE5893" w:rsidRPr="009424B0" w:rsidRDefault="000E3F25" w:rsidP="000E3F25">
      <w:pPr>
        <w:spacing w:after="0" w:line="360" w:lineRule="auto"/>
        <w:ind w:left="1440"/>
        <w:rPr>
          <w:rFonts w:ascii="Tahoma" w:eastAsia="Times New Roman" w:hAnsi="Tahoma" w:cs="Tahoma"/>
          <w:b/>
          <w:bCs/>
          <w:color w:val="0070C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      </w:t>
      </w:r>
      <w:r w:rsidR="00BC3F98">
        <w:rPr>
          <w:rFonts w:ascii="Tahoma" w:eastAsia="Times New Roman" w:hAnsi="Tahoma" w:cs="Tahoma" w:hint="cs"/>
          <w:b/>
          <w:bCs/>
          <w:color w:val="0070C0"/>
          <w:rtl/>
        </w:rPr>
        <w:t xml:space="preserve"> </w:t>
      </w:r>
      <w:r w:rsidR="000E4889" w:rsidRPr="009424B0">
        <w:rPr>
          <w:rFonts w:ascii="Tahoma" w:eastAsia="Times New Roman" w:hAnsi="Tahoma" w:cs="Tahoma" w:hint="cs"/>
          <w:b/>
          <w:bCs/>
          <w:color w:val="0070C0"/>
          <w:rtl/>
        </w:rPr>
        <w:t>מ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דרשת הרטמן.</w:t>
      </w:r>
    </w:p>
    <w:p w:rsidR="00FE5893" w:rsidRPr="009424B0" w:rsidRDefault="00FE5893" w:rsidP="00FE5893">
      <w:pPr>
        <w:spacing w:after="0" w:line="360" w:lineRule="auto"/>
        <w:rPr>
          <w:rFonts w:ascii="Tahoma" w:eastAsia="Times New Roman" w:hAnsi="Tahoma" w:cs="Tahoma"/>
          <w:b/>
          <w:bCs/>
          <w:color w:val="0070C0"/>
          <w:rtl/>
        </w:rPr>
      </w:pPr>
    </w:p>
    <w:p w:rsidR="00930328" w:rsidRDefault="00930328" w:rsidP="00FE5893">
      <w:pPr>
        <w:spacing w:after="0" w:line="360" w:lineRule="auto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</w:p>
    <w:p w:rsidR="00930328" w:rsidRDefault="00930328" w:rsidP="00FE5893">
      <w:pPr>
        <w:spacing w:after="0" w:line="360" w:lineRule="auto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</w:p>
    <w:p w:rsidR="00FE5893" w:rsidRPr="009424B0" w:rsidRDefault="00FE5893" w:rsidP="00FE5893">
      <w:pPr>
        <w:spacing w:after="0" w:line="360" w:lineRule="auto"/>
        <w:jc w:val="center"/>
        <w:rPr>
          <w:rFonts w:ascii="Tahoma" w:eastAsia="Times New Roman" w:hAnsi="Tahoma" w:cs="Tahoma"/>
          <w:b/>
          <w:bCs/>
          <w:color w:val="0070C0"/>
          <w:sz w:val="28"/>
          <w:szCs w:val="28"/>
          <w:u w:val="single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sz w:val="28"/>
          <w:szCs w:val="28"/>
          <w:u w:val="single"/>
          <w:rtl/>
        </w:rPr>
        <w:t>המשך ההשתלמות בישיבת נחלים</w:t>
      </w:r>
    </w:p>
    <w:p w:rsidR="00FE5893" w:rsidRPr="009424B0" w:rsidRDefault="00FE5893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rtl/>
        </w:rPr>
      </w:pP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ההשתלמות בישיבת  נחלים, המיועדת גם לציבור הרחב, תתקיים בימים שלישי ורביעי </w:t>
      </w:r>
      <w:r w:rsidRPr="009424B0">
        <w:rPr>
          <w:rFonts w:ascii="Tahoma" w:eastAsia="Times New Roman" w:hAnsi="Tahoma" w:cs="Tahoma"/>
          <w:b/>
          <w:bCs/>
          <w:color w:val="0070C0"/>
          <w:rtl/>
        </w:rPr>
        <w:t>–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כ"ז-כ"ח בתמוז (</w:t>
      </w:r>
      <w:r w:rsidR="000E3F25" w:rsidRPr="009424B0">
        <w:rPr>
          <w:rFonts w:ascii="Tahoma" w:eastAsia="Times New Roman" w:hAnsi="Tahoma" w:cs="Tahoma" w:hint="cs"/>
          <w:b/>
          <w:bCs/>
          <w:color w:val="0070C0"/>
          <w:rtl/>
        </w:rPr>
        <w:t>30-3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1 ביולי). ההשתלמות תעסוק בנושא: "</w:t>
      </w:r>
      <w:r w:rsidR="009424B0" w:rsidRPr="009424B0">
        <w:rPr>
          <w:rFonts w:ascii="Tahoma" w:eastAsia="Times New Roman" w:hAnsi="Tahoma" w:cs="Tahoma" w:hint="cs"/>
          <w:b/>
          <w:bCs/>
          <w:color w:val="0070C0"/>
          <w:rtl/>
        </w:rPr>
        <w:t>אמונה ותבונה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>"</w:t>
      </w:r>
      <w:r w:rsidR="008F58B6">
        <w:rPr>
          <w:rFonts w:ascii="Tahoma" w:eastAsia="Times New Roman" w:hAnsi="Tahoma" w:cs="Tahoma" w:hint="cs"/>
          <w:b/>
          <w:bCs/>
          <w:color w:val="0070C0"/>
          <w:rtl/>
        </w:rPr>
        <w:t>.</w:t>
      </w:r>
      <w:r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בכל יום מימי הכנס יתקיימו הרצאות במקביל מפי רבנים ואנשי אקדמיה בולטים.</w:t>
      </w:r>
      <w:r w:rsidR="009424B0" w:rsidRPr="009424B0">
        <w:rPr>
          <w:rFonts w:ascii="Tahoma" w:eastAsia="Times New Roman" w:hAnsi="Tahoma" w:cs="Tahoma" w:hint="cs"/>
          <w:b/>
          <w:bCs/>
          <w:color w:val="0070C0"/>
          <w:rtl/>
        </w:rPr>
        <w:t xml:space="preserve"> סדר </w:t>
      </w:r>
      <w:r w:rsidR="009424B0" w:rsidRPr="00067851">
        <w:rPr>
          <w:rFonts w:ascii="Tahoma" w:eastAsia="Times New Roman" w:hAnsi="Tahoma" w:cs="Tahoma" w:hint="cs"/>
          <w:b/>
          <w:bCs/>
          <w:color w:val="0070C0"/>
          <w:rtl/>
        </w:rPr>
        <w:t>היום יישלח בהמשך</w:t>
      </w:r>
      <w:r w:rsidR="009424B0" w:rsidRPr="009424B0">
        <w:rPr>
          <w:rFonts w:ascii="Tahoma" w:eastAsia="Times New Roman" w:hAnsi="Tahoma" w:cs="Tahoma" w:hint="cs"/>
          <w:b/>
          <w:bCs/>
          <w:color w:val="0070C0"/>
          <w:rtl/>
        </w:rPr>
        <w:t>.</w:t>
      </w:r>
    </w:p>
    <w:p w:rsidR="00FE5893" w:rsidRPr="009424B0" w:rsidRDefault="00FE5893" w:rsidP="00FE5893">
      <w:pPr>
        <w:spacing w:after="0" w:line="360" w:lineRule="auto"/>
        <w:jc w:val="both"/>
        <w:rPr>
          <w:rFonts w:ascii="Tahoma" w:eastAsia="Times New Roman" w:hAnsi="Tahoma" w:cs="Tahoma"/>
          <w:b/>
          <w:bCs/>
          <w:color w:val="0070C0"/>
          <w:rtl/>
        </w:rPr>
      </w:pPr>
    </w:p>
    <w:p w:rsidR="00FE5893" w:rsidRPr="009424B0" w:rsidRDefault="00FE5893" w:rsidP="00FE5893">
      <w:pPr>
        <w:spacing w:after="0" w:line="240" w:lineRule="auto"/>
        <w:ind w:left="720"/>
        <w:jc w:val="both"/>
        <w:rPr>
          <w:rFonts w:ascii="CG Times Bold Italic" w:eastAsia="Times New Roman" w:hAnsi="CG Times Bold Italic" w:cs="TopType Soncino"/>
          <w:b/>
          <w:bCs/>
          <w:color w:val="0070C0"/>
          <w:sz w:val="28"/>
          <w:szCs w:val="28"/>
          <w:rtl/>
        </w:rPr>
      </w:pPr>
      <w:r w:rsidRPr="009424B0">
        <w:rPr>
          <w:rFonts w:ascii="CG Times Bold Italic" w:eastAsia="Times New Roman" w:hAnsi="CG Times Bold Italic" w:cs="TopType Soncino"/>
          <w:b/>
          <w:bCs/>
          <w:color w:val="0070C0"/>
          <w:sz w:val="28"/>
          <w:szCs w:val="28"/>
          <w:rtl/>
        </w:rPr>
        <w:t>שנזכה להגדיל תורה בענווה ולהתחבר לנפשם של תלמידינו ותלמידותינו בדרך העולה בית-אל...</w:t>
      </w:r>
    </w:p>
    <w:p w:rsidR="00FE5893" w:rsidRPr="009424B0" w:rsidRDefault="00FE5893" w:rsidP="00FE5893">
      <w:pPr>
        <w:spacing w:after="0" w:line="240" w:lineRule="auto"/>
        <w:ind w:left="720"/>
        <w:jc w:val="both"/>
        <w:rPr>
          <w:rFonts w:ascii="CG Times Bold Italic" w:eastAsia="Times New Roman" w:hAnsi="CG Times Bold Italic" w:cs="TopType Soncino"/>
          <w:b/>
          <w:bCs/>
          <w:color w:val="0070C0"/>
          <w:sz w:val="28"/>
          <w:szCs w:val="28"/>
          <w:rtl/>
        </w:rPr>
      </w:pPr>
    </w:p>
    <w:p w:rsidR="00FE5893" w:rsidRPr="009424B0" w:rsidRDefault="00FE5893" w:rsidP="00FE5893">
      <w:pPr>
        <w:spacing w:after="0" w:line="240" w:lineRule="auto"/>
        <w:ind w:left="720"/>
        <w:jc w:val="center"/>
        <w:rPr>
          <w:rFonts w:ascii="CG Times Bold Italic" w:eastAsia="Times New Roman" w:hAnsi="CG Times Bold Italic" w:cs="TopType Soncino"/>
          <w:b/>
          <w:bCs/>
          <w:color w:val="0070C0"/>
          <w:sz w:val="28"/>
          <w:szCs w:val="28"/>
          <w:rtl/>
        </w:rPr>
      </w:pPr>
      <w:r w:rsidRPr="009424B0">
        <w:rPr>
          <w:rFonts w:ascii="CG Times Bold Italic" w:eastAsia="Times New Roman" w:hAnsi="CG Times Bold Italic" w:cs="TopType Soncino" w:hint="cs"/>
          <w:b/>
          <w:bCs/>
          <w:color w:val="0070C0"/>
          <w:sz w:val="28"/>
          <w:szCs w:val="28"/>
          <w:rtl/>
        </w:rPr>
        <w:t>באהבה גדולה</w:t>
      </w:r>
    </w:p>
    <w:p w:rsidR="00FE5893" w:rsidRPr="009424B0" w:rsidRDefault="00FE5893" w:rsidP="00FE5893">
      <w:pPr>
        <w:spacing w:after="0" w:line="240" w:lineRule="auto"/>
        <w:ind w:left="720"/>
        <w:jc w:val="center"/>
        <w:rPr>
          <w:rFonts w:ascii="CG Times Bold Italic" w:eastAsia="Times New Roman" w:hAnsi="CG Times Bold Italic" w:cs="TopType Soncino"/>
          <w:b/>
          <w:bCs/>
          <w:color w:val="0070C0"/>
          <w:sz w:val="28"/>
          <w:szCs w:val="28"/>
          <w:rtl/>
        </w:rPr>
      </w:pPr>
    </w:p>
    <w:p w:rsidR="00FE5893" w:rsidRPr="009424B0" w:rsidRDefault="00FE5893" w:rsidP="00FE5893">
      <w:pPr>
        <w:spacing w:after="0" w:line="240" w:lineRule="auto"/>
        <w:ind w:left="720"/>
        <w:jc w:val="center"/>
        <w:rPr>
          <w:rFonts w:ascii="CG Times Bold Italic" w:eastAsia="Times New Roman" w:hAnsi="CG Times Bold Italic" w:cs="TopType Soncino"/>
          <w:b/>
          <w:bCs/>
          <w:color w:val="0070C0"/>
          <w:sz w:val="28"/>
          <w:szCs w:val="28"/>
          <w:rtl/>
        </w:rPr>
      </w:pPr>
      <w:r w:rsidRPr="009424B0">
        <w:rPr>
          <w:rFonts w:ascii="CG Times Bold Italic" w:eastAsia="Times New Roman" w:hAnsi="CG Times Bold Italic" w:cs="TopType Soncino" w:hint="cs"/>
          <w:b/>
          <w:bCs/>
          <w:color w:val="0070C0"/>
          <w:sz w:val="28"/>
          <w:szCs w:val="28"/>
          <w:rtl/>
        </w:rPr>
        <w:t xml:space="preserve">יוחאי רודיק </w:t>
      </w:r>
      <w:r w:rsidRPr="009424B0">
        <w:rPr>
          <w:rFonts w:ascii="CG Times Bold Italic" w:eastAsia="Times New Roman" w:hAnsi="CG Times Bold Italic" w:cs="TopType Soncino"/>
          <w:b/>
          <w:bCs/>
          <w:color w:val="0070C0"/>
          <w:sz w:val="28"/>
          <w:szCs w:val="28"/>
          <w:rtl/>
        </w:rPr>
        <w:t>–</w:t>
      </w:r>
      <w:r w:rsidRPr="009424B0">
        <w:rPr>
          <w:rFonts w:ascii="CG Times Bold Italic" w:eastAsia="Times New Roman" w:hAnsi="CG Times Bold Italic" w:cs="TopType Soncino" w:hint="cs"/>
          <w:b/>
          <w:bCs/>
          <w:color w:val="0070C0"/>
          <w:sz w:val="28"/>
          <w:szCs w:val="28"/>
          <w:rtl/>
        </w:rPr>
        <w:t xml:space="preserve"> מפמ"ר מחשבת ישראל</w:t>
      </w:r>
    </w:p>
    <w:p w:rsidR="00FE5893" w:rsidRPr="009424B0" w:rsidRDefault="00FE5893" w:rsidP="00FE5893">
      <w:pPr>
        <w:spacing w:after="0" w:line="240" w:lineRule="auto"/>
        <w:ind w:left="720"/>
        <w:jc w:val="center"/>
        <w:rPr>
          <w:rFonts w:ascii="CG Times Bold Italic" w:eastAsia="Times New Roman" w:hAnsi="CG Times Bold Italic" w:cs="TopType Soncino"/>
          <w:b/>
          <w:bCs/>
          <w:color w:val="0070C0"/>
          <w:sz w:val="28"/>
          <w:szCs w:val="28"/>
          <w:rtl/>
        </w:rPr>
      </w:pPr>
      <w:r w:rsidRPr="009424B0">
        <w:rPr>
          <w:rFonts w:ascii="CG Times Bold Italic" w:eastAsia="Times New Roman" w:hAnsi="CG Times Bold Italic" w:cs="TopType Soncino" w:hint="cs"/>
          <w:b/>
          <w:bCs/>
          <w:color w:val="0070C0"/>
          <w:sz w:val="28"/>
          <w:szCs w:val="28"/>
          <w:rtl/>
        </w:rPr>
        <w:t>וצוות ההדרכה</w:t>
      </w:r>
    </w:p>
    <w:p w:rsidR="00FE5893" w:rsidRPr="009424B0" w:rsidRDefault="00FE5893" w:rsidP="00FE5893">
      <w:pPr>
        <w:bidi w:val="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FE5893" w:rsidRPr="009424B0" w:rsidRDefault="00FE5893" w:rsidP="00FE5893">
      <w:pPr>
        <w:rPr>
          <w:color w:val="0070C0"/>
        </w:rPr>
      </w:pPr>
    </w:p>
    <w:p w:rsidR="00FE5893" w:rsidRPr="009424B0" w:rsidRDefault="00FE5893">
      <w:pPr>
        <w:rPr>
          <w:rFonts w:cs="Guttman Frank"/>
          <w:color w:val="0070C0"/>
          <w:sz w:val="28"/>
          <w:szCs w:val="28"/>
        </w:rPr>
      </w:pPr>
    </w:p>
    <w:sectPr w:rsidR="00FE5893" w:rsidRPr="009424B0" w:rsidSect="009A6845">
      <w:headerReference w:type="default" r:id="rId8"/>
      <w:footerReference w:type="default" r:id="rId9"/>
      <w:pgSz w:w="11906" w:h="16838" w:code="9"/>
      <w:pgMar w:top="1440" w:right="1797" w:bottom="1440" w:left="1797" w:header="196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02A" w:rsidRDefault="00A8002A" w:rsidP="00E91971">
      <w:pPr>
        <w:spacing w:after="0" w:line="240" w:lineRule="auto"/>
      </w:pPr>
      <w:r>
        <w:separator/>
      </w:r>
    </w:p>
  </w:endnote>
  <w:endnote w:type="continuationSeparator" w:id="0">
    <w:p w:rsidR="00A8002A" w:rsidRDefault="00A8002A" w:rsidP="00E9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ttman Frank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G Times Bold Itali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opType Soncino">
    <w:altName w:val="Arial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280490363"/>
      <w:docPartObj>
        <w:docPartGallery w:val="Page Numbers (Bottom of Page)"/>
        <w:docPartUnique/>
      </w:docPartObj>
    </w:sdtPr>
    <w:sdtEndPr/>
    <w:sdtContent>
      <w:p w:rsidR="00930328" w:rsidRDefault="0093032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:rsidR="00930328" w:rsidRDefault="009303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02A" w:rsidRDefault="00A8002A" w:rsidP="00E91971">
      <w:pPr>
        <w:spacing w:after="0" w:line="240" w:lineRule="auto"/>
      </w:pPr>
      <w:r>
        <w:separator/>
      </w:r>
    </w:p>
  </w:footnote>
  <w:footnote w:type="continuationSeparator" w:id="0">
    <w:p w:rsidR="00A8002A" w:rsidRDefault="00A8002A" w:rsidP="00E9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971" w:rsidRDefault="00820AB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692130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598B"/>
    <w:multiLevelType w:val="hybridMultilevel"/>
    <w:tmpl w:val="FCFE56D0"/>
    <w:lvl w:ilvl="0" w:tplc="A252D200">
      <w:numFmt w:val="bullet"/>
      <w:lvlText w:val="-"/>
      <w:lvlJc w:val="left"/>
      <w:pPr>
        <w:ind w:left="250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" w15:restartNumberingAfterBreak="0">
    <w:nsid w:val="73600101"/>
    <w:multiLevelType w:val="hybridMultilevel"/>
    <w:tmpl w:val="7BD8778A"/>
    <w:lvl w:ilvl="0" w:tplc="8C4A8A76">
      <w:numFmt w:val="bullet"/>
      <w:lvlText w:val="-"/>
      <w:lvlJc w:val="left"/>
      <w:pPr>
        <w:ind w:left="25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3D1"/>
    <w:rsid w:val="00067851"/>
    <w:rsid w:val="00093510"/>
    <w:rsid w:val="000D55B1"/>
    <w:rsid w:val="000E3F25"/>
    <w:rsid w:val="000E4889"/>
    <w:rsid w:val="001743C9"/>
    <w:rsid w:val="00265427"/>
    <w:rsid w:val="00277613"/>
    <w:rsid w:val="00446DE5"/>
    <w:rsid w:val="0047546D"/>
    <w:rsid w:val="0054213F"/>
    <w:rsid w:val="005A743B"/>
    <w:rsid w:val="0064518B"/>
    <w:rsid w:val="006C2206"/>
    <w:rsid w:val="006D347D"/>
    <w:rsid w:val="006D63D1"/>
    <w:rsid w:val="007D320F"/>
    <w:rsid w:val="00820ABA"/>
    <w:rsid w:val="00824C02"/>
    <w:rsid w:val="008663CC"/>
    <w:rsid w:val="008F58B6"/>
    <w:rsid w:val="008F700A"/>
    <w:rsid w:val="00912112"/>
    <w:rsid w:val="00930328"/>
    <w:rsid w:val="009424B0"/>
    <w:rsid w:val="009A6845"/>
    <w:rsid w:val="00A339B8"/>
    <w:rsid w:val="00A72F02"/>
    <w:rsid w:val="00A77B28"/>
    <w:rsid w:val="00A8002A"/>
    <w:rsid w:val="00BC3F98"/>
    <w:rsid w:val="00DA7340"/>
    <w:rsid w:val="00E42DB8"/>
    <w:rsid w:val="00E52C11"/>
    <w:rsid w:val="00E91971"/>
    <w:rsid w:val="00EB5A0D"/>
    <w:rsid w:val="00ED4FD2"/>
    <w:rsid w:val="00F03952"/>
    <w:rsid w:val="00F97843"/>
    <w:rsid w:val="00FE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053A2A"/>
  <w15:docId w15:val="{2B6E3029-CF58-4CE0-BD47-CCF15ED1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19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91971"/>
  </w:style>
  <w:style w:type="paragraph" w:styleId="a5">
    <w:name w:val="footer"/>
    <w:basedOn w:val="a"/>
    <w:link w:val="a6"/>
    <w:uiPriority w:val="99"/>
    <w:unhideWhenUsed/>
    <w:rsid w:val="00E919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91971"/>
  </w:style>
  <w:style w:type="paragraph" w:styleId="a7">
    <w:name w:val="Balloon Text"/>
    <w:basedOn w:val="a"/>
    <w:link w:val="a8"/>
    <w:uiPriority w:val="99"/>
    <w:semiHidden/>
    <w:unhideWhenUsed/>
    <w:rsid w:val="00E9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E9197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FE5893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FE5893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64518B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5A74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f_dpjZb_BpMQ8_bXeQfxfuBgcDcMm3JoFZrtJxWjztLV2b1A/viewform?usp=sf_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nu7541\Desktop\&#1491;&#1507;%20&#1500;&#1493;&#1490;&#1493;%20&#1495;&#1491;&#1513;_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חדש_</Template>
  <TotalTime>1</TotalTime>
  <Pages>3</Pages>
  <Words>460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ברכה זעפרן</dc:creator>
  <cp:keywords/>
  <cp:lastModifiedBy>שמואל מאור</cp:lastModifiedBy>
  <cp:revision>2</cp:revision>
  <dcterms:created xsi:type="dcterms:W3CDTF">2019-04-08T16:22:00Z</dcterms:created>
  <dcterms:modified xsi:type="dcterms:W3CDTF">2019-04-08T16:22:00Z</dcterms:modified>
</cp:coreProperties>
</file>