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9" w:rsidRPr="00D3717D" w:rsidRDefault="00D3717D" w:rsidP="00D3717D">
      <w:pPr>
        <w:rPr>
          <w:rFonts w:ascii="David" w:hAnsi="David" w:cs="David"/>
          <w:rtl/>
        </w:rPr>
      </w:pPr>
      <w:r w:rsidRPr="00D3717D">
        <w:rPr>
          <w:rFonts w:ascii="David" w:hAnsi="David" w:cs="David"/>
          <w:rtl/>
        </w:rPr>
        <w:t xml:space="preserve">בס"ד                                                                           כיתות י"א </w:t>
      </w:r>
      <w:proofErr w:type="spellStart"/>
      <w:r w:rsidRPr="00D3717D">
        <w:rPr>
          <w:rFonts w:ascii="David" w:hAnsi="David" w:cs="David"/>
          <w:rtl/>
        </w:rPr>
        <w:t>התשע"ח</w:t>
      </w:r>
      <w:proofErr w:type="spellEnd"/>
    </w:p>
    <w:p w:rsidR="00D3717D" w:rsidRDefault="00D3717D" w:rsidP="00D3717D">
      <w:pPr>
        <w:rPr>
          <w:rFonts w:ascii="David" w:hAnsi="David" w:cs="David"/>
          <w:sz w:val="32"/>
          <w:szCs w:val="32"/>
          <w:rtl/>
        </w:rPr>
      </w:pPr>
      <w:r w:rsidRPr="00D3717D">
        <w:rPr>
          <w:rFonts w:ascii="David" w:hAnsi="David" w:cs="David"/>
          <w:sz w:val="32"/>
          <w:szCs w:val="32"/>
          <w:rtl/>
        </w:rPr>
        <w:t>מבחן במחשבת "אמונה וגאולה" פרקים שני ורביעי</w:t>
      </w:r>
    </w:p>
    <w:p w:rsidR="00A35AD9" w:rsidRPr="00D3717D" w:rsidRDefault="00A35AD9" w:rsidP="00D3717D">
      <w:pPr>
        <w:rPr>
          <w:rFonts w:ascii="David" w:hAnsi="David" w:cs="David"/>
          <w:sz w:val="32"/>
          <w:szCs w:val="32"/>
          <w:rtl/>
        </w:rPr>
      </w:pPr>
    </w:p>
    <w:p w:rsidR="00D3717D" w:rsidRPr="00BB2BCA" w:rsidRDefault="00D3717D" w:rsidP="00D3717D">
      <w:pPr>
        <w:rPr>
          <w:rFonts w:ascii="David" w:hAnsi="David" w:cs="David"/>
          <w:b/>
          <w:bCs/>
          <w:sz w:val="28"/>
          <w:szCs w:val="28"/>
          <w:u w:val="single"/>
        </w:rPr>
      </w:pPr>
      <w:r w:rsidRPr="00BB2BCA">
        <w:rPr>
          <w:rFonts w:ascii="David" w:hAnsi="David" w:cs="David"/>
          <w:b/>
          <w:bCs/>
          <w:sz w:val="28"/>
          <w:szCs w:val="28"/>
          <w:u w:val="single"/>
          <w:rtl/>
        </w:rPr>
        <w:t>חלק ראשון- פרק שני "אני מאמין"</w:t>
      </w:r>
      <w:r w:rsidR="00043734">
        <w:rPr>
          <w:rFonts w:ascii="David" w:hAnsi="David" w:cs="David" w:hint="cs"/>
          <w:b/>
          <w:bCs/>
          <w:sz w:val="28"/>
          <w:szCs w:val="28"/>
          <w:u w:val="single"/>
          <w:rtl/>
        </w:rPr>
        <w:t>- עני על שלוש מתוך ארבע</w:t>
      </w:r>
    </w:p>
    <w:p w:rsidR="00D3717D" w:rsidRPr="008A5625" w:rsidRDefault="00D3717D" w:rsidP="00D3717D">
      <w:pPr>
        <w:pStyle w:val="a5"/>
        <w:numPr>
          <w:ilvl w:val="0"/>
          <w:numId w:val="1"/>
        </w:numPr>
        <w:rPr>
          <w:rFonts w:ascii="David" w:hAnsi="David" w:cs="David"/>
          <w:u w:val="single"/>
        </w:rPr>
      </w:pPr>
      <w:r w:rsidRPr="008A5625">
        <w:rPr>
          <w:rFonts w:ascii="David" w:hAnsi="David" w:cs="David" w:hint="cs"/>
          <w:rtl/>
        </w:rPr>
        <w:t xml:space="preserve">א. </w:t>
      </w:r>
      <w:proofErr w:type="spellStart"/>
      <w:r w:rsidRPr="008A5625">
        <w:rPr>
          <w:rFonts w:ascii="David" w:hAnsi="David" w:cs="David"/>
          <w:u w:val="single"/>
          <w:rtl/>
        </w:rPr>
        <w:t>ריה"ל,</w:t>
      </w:r>
      <w:r w:rsidRPr="008A5625">
        <w:rPr>
          <w:rFonts w:ascii="David" w:hAnsi="David" w:cs="David"/>
          <w:b/>
          <w:bCs/>
          <w:u w:val="single"/>
          <w:rtl/>
        </w:rPr>
        <w:t>ספר</w:t>
      </w:r>
      <w:proofErr w:type="spellEnd"/>
      <w:r w:rsidRPr="008A5625">
        <w:rPr>
          <w:rFonts w:ascii="David" w:hAnsi="David" w:cs="David"/>
          <w:b/>
          <w:bCs/>
          <w:u w:val="single"/>
          <w:rtl/>
        </w:rPr>
        <w:t xml:space="preserve"> הכוזרי</w:t>
      </w:r>
      <w:r w:rsidRPr="008A5625">
        <w:rPr>
          <w:rFonts w:ascii="David" w:hAnsi="David" w:cs="David"/>
          <w:u w:val="single"/>
          <w:rtl/>
        </w:rPr>
        <w:t xml:space="preserve">; רבי נחמן מברסלב, </w:t>
      </w:r>
      <w:r w:rsidRPr="008A5625">
        <w:rPr>
          <w:rFonts w:ascii="David" w:hAnsi="David" w:cs="David"/>
          <w:b/>
          <w:bCs/>
          <w:u w:val="single"/>
          <w:rtl/>
        </w:rPr>
        <w:t xml:space="preserve">ליקוטי </w:t>
      </w:r>
      <w:proofErr w:type="spellStart"/>
      <w:r w:rsidRPr="008A5625">
        <w:rPr>
          <w:rFonts w:ascii="David" w:hAnsi="David" w:cs="David"/>
          <w:b/>
          <w:bCs/>
          <w:u w:val="single"/>
          <w:rtl/>
        </w:rPr>
        <w:t>מוהר"ן</w:t>
      </w:r>
      <w:proofErr w:type="spellEnd"/>
    </w:p>
    <w:p w:rsidR="00D3717D" w:rsidRPr="008A5625" w:rsidRDefault="00D3717D" w:rsidP="00D3717D">
      <w:pPr>
        <w:pStyle w:val="a5"/>
        <w:rPr>
          <w:rFonts w:ascii="David" w:hAnsi="David" w:cs="David"/>
          <w:rtl/>
        </w:rPr>
      </w:pPr>
      <w:r w:rsidRPr="008A5625">
        <w:rPr>
          <w:rFonts w:ascii="David" w:hAnsi="David" w:cs="David" w:hint="cs"/>
          <w:rtl/>
        </w:rPr>
        <w:t>ישנם מוסדות חינוך שאוסרים על התלמידים לדון בסוגיות הנוגעות לאמונה.</w:t>
      </w:r>
    </w:p>
    <w:p w:rsidR="00D3717D" w:rsidRPr="00C00ADF" w:rsidRDefault="00D3717D" w:rsidP="00C00ADF">
      <w:pPr>
        <w:pStyle w:val="a5"/>
        <w:numPr>
          <w:ilvl w:val="0"/>
          <w:numId w:val="2"/>
        </w:numPr>
        <w:rPr>
          <w:rFonts w:ascii="David" w:hAnsi="David" w:cs="David"/>
          <w:rtl/>
        </w:rPr>
      </w:pPr>
      <w:r w:rsidRPr="00C00ADF">
        <w:rPr>
          <w:rFonts w:ascii="David" w:hAnsi="David" w:cs="David" w:hint="cs"/>
          <w:rtl/>
        </w:rPr>
        <w:t xml:space="preserve">לדעתך, מה הייתה יכולה להיות העמדה של </w:t>
      </w:r>
      <w:proofErr w:type="spellStart"/>
      <w:r w:rsidRPr="00C00ADF">
        <w:rPr>
          <w:rFonts w:ascii="David" w:hAnsi="David" w:cs="David" w:hint="cs"/>
          <w:rtl/>
        </w:rPr>
        <w:t>ריה"ל</w:t>
      </w:r>
      <w:proofErr w:type="spellEnd"/>
      <w:r w:rsidRPr="00C00ADF">
        <w:rPr>
          <w:rFonts w:ascii="David" w:hAnsi="David" w:cs="David" w:hint="cs"/>
          <w:rtl/>
        </w:rPr>
        <w:t xml:space="preserve"> בנוגע לאיסור זה, ומה הייתה יכולה להיות העמדה של רבי נחמן מברסלב בנוגע לאיסור זה ? נמקי.</w:t>
      </w:r>
    </w:p>
    <w:p w:rsidR="00D3717D" w:rsidRPr="00C00ADF" w:rsidRDefault="00D3717D" w:rsidP="00C00ADF">
      <w:pPr>
        <w:rPr>
          <w:rFonts w:ascii="David" w:hAnsi="David" w:cs="David"/>
          <w:rtl/>
        </w:rPr>
      </w:pPr>
      <w:r w:rsidRPr="00C00ADF"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A61" w:rsidRPr="00C00ADF">
        <w:rPr>
          <w:rFonts w:ascii="David" w:hAnsi="David" w:cs="David" w:hint="cs"/>
          <w:rtl/>
        </w:rPr>
        <w:t>_______________________________________________________________________</w:t>
      </w:r>
    </w:p>
    <w:p w:rsidR="00D3717D" w:rsidRPr="001C0A61" w:rsidRDefault="001C0A61" w:rsidP="001C0A61">
      <w:pPr>
        <w:rPr>
          <w:rFonts w:ascii="David" w:hAnsi="David" w:cs="Guttman Drogolin"/>
          <w:rtl/>
        </w:rPr>
      </w:pPr>
      <w:r>
        <w:rPr>
          <w:rFonts w:ascii="David" w:hAnsi="David" w:cs="David" w:hint="cs"/>
          <w:rtl/>
        </w:rPr>
        <w:t>2</w:t>
      </w:r>
      <w:r w:rsidR="00D3717D" w:rsidRPr="001C0A61">
        <w:rPr>
          <w:rFonts w:ascii="David" w:hAnsi="David" w:cs="David" w:hint="cs"/>
          <w:rtl/>
        </w:rPr>
        <w:t>)הרב קוק כתב: "</w:t>
      </w:r>
      <w:r w:rsidR="00D3717D" w:rsidRPr="001C0A61">
        <w:rPr>
          <w:rFonts w:ascii="David" w:hAnsi="David" w:cs="Guttman Drogolin" w:hint="cs"/>
          <w:rtl/>
        </w:rPr>
        <w:t>החיטים...אנו צריכים להסיר מהן את הקליפות החיצוניות, ולבררן מן התבן, הקש והמוץ, ואחר כך להכשירן למטר</w:t>
      </w:r>
      <w:r>
        <w:rPr>
          <w:rFonts w:ascii="David" w:hAnsi="David" w:cs="Guttman Drogolin" w:hint="cs"/>
          <w:rtl/>
        </w:rPr>
        <w:t xml:space="preserve">תן, כן הוא גם כוח האמונה הטבעי.  </w:t>
      </w:r>
      <w:r w:rsidR="00D3717D" w:rsidRPr="001C0A61">
        <w:rPr>
          <w:rFonts w:ascii="David" w:hAnsi="David" w:cs="David" w:hint="cs"/>
          <w:sz w:val="18"/>
          <w:szCs w:val="18"/>
          <w:rtl/>
        </w:rPr>
        <w:t xml:space="preserve">(מאמרי </w:t>
      </w:r>
      <w:proofErr w:type="spellStart"/>
      <w:r w:rsidR="00D3717D" w:rsidRPr="001C0A61">
        <w:rPr>
          <w:rFonts w:ascii="David" w:hAnsi="David" w:cs="David" w:hint="cs"/>
          <w:sz w:val="18"/>
          <w:szCs w:val="18"/>
          <w:rtl/>
        </w:rPr>
        <w:t>הראי"ה</w:t>
      </w:r>
      <w:proofErr w:type="spellEnd"/>
      <w:r w:rsidR="00D3717D" w:rsidRPr="001C0A61">
        <w:rPr>
          <w:rFonts w:ascii="David" w:hAnsi="David" w:cs="David" w:hint="cs"/>
          <w:sz w:val="18"/>
          <w:szCs w:val="18"/>
          <w:rtl/>
        </w:rPr>
        <w:t>, הקטע אינו כלול בחומר הלימוד)</w:t>
      </w:r>
    </w:p>
    <w:p w:rsidR="00D3717D" w:rsidRPr="001C0A61" w:rsidRDefault="00D3717D" w:rsidP="001C0A61">
      <w:pPr>
        <w:rPr>
          <w:rFonts w:ascii="David" w:hAnsi="David" w:cs="David"/>
          <w:rtl/>
        </w:rPr>
      </w:pPr>
      <w:r w:rsidRPr="001C0A61">
        <w:rPr>
          <w:rFonts w:ascii="David" w:hAnsi="David" w:cs="David" w:hint="cs"/>
          <w:rtl/>
        </w:rPr>
        <w:t xml:space="preserve">לדעתך, לאיזו מן העמדות (של </w:t>
      </w:r>
      <w:proofErr w:type="spellStart"/>
      <w:r w:rsidRPr="001C0A61">
        <w:rPr>
          <w:rFonts w:ascii="David" w:hAnsi="David" w:cs="David" w:hint="cs"/>
          <w:rtl/>
        </w:rPr>
        <w:t>ריה"ל</w:t>
      </w:r>
      <w:proofErr w:type="spellEnd"/>
      <w:r w:rsidRPr="001C0A61">
        <w:rPr>
          <w:rFonts w:ascii="David" w:hAnsi="David" w:cs="David" w:hint="cs"/>
          <w:rtl/>
        </w:rPr>
        <w:t xml:space="preserve"> או של רבי נחמן) דברי הרב קוק קרובים יותר ?</w:t>
      </w:r>
      <w:r w:rsidR="001C0A61">
        <w:rPr>
          <w:rFonts w:ascii="David" w:hAnsi="David" w:cs="David" w:hint="cs"/>
          <w:rtl/>
        </w:rPr>
        <w:t xml:space="preserve"> </w:t>
      </w:r>
      <w:r w:rsidRPr="001C0A61">
        <w:rPr>
          <w:rFonts w:ascii="David" w:hAnsi="David" w:cs="David" w:hint="cs"/>
          <w:rtl/>
        </w:rPr>
        <w:t>נמקי את תשובתך.</w:t>
      </w:r>
    </w:p>
    <w:p w:rsidR="00D3717D" w:rsidRPr="001C0A61" w:rsidRDefault="00D3717D" w:rsidP="00D3717D">
      <w:pPr>
        <w:rPr>
          <w:rFonts w:ascii="David" w:hAnsi="David" w:cs="David"/>
          <w:rtl/>
        </w:rPr>
      </w:pPr>
      <w:r w:rsidRPr="001C0A61">
        <w:rPr>
          <w:rFonts w:ascii="David" w:hAnsi="David" w:cs="David" w:hint="cs"/>
          <w:rtl/>
        </w:rPr>
        <w:t>____________________________________________________________________________________________________________________________________</w:t>
      </w:r>
    </w:p>
    <w:p w:rsidR="008A5625" w:rsidRPr="001C0A61" w:rsidRDefault="008A5625" w:rsidP="00D3717D">
      <w:pPr>
        <w:rPr>
          <w:rFonts w:ascii="David" w:hAnsi="David" w:cs="David"/>
          <w:b/>
          <w:bCs/>
          <w:u w:val="single"/>
          <w:rtl/>
        </w:rPr>
      </w:pPr>
      <w:r w:rsidRPr="001C0A61">
        <w:rPr>
          <w:rFonts w:ascii="David" w:hAnsi="David" w:cs="David" w:hint="cs"/>
          <w:rtl/>
        </w:rPr>
        <w:t xml:space="preserve">ב. </w:t>
      </w:r>
      <w:r w:rsidRPr="001C0A61">
        <w:rPr>
          <w:rFonts w:ascii="David" w:hAnsi="David" w:cs="David" w:hint="cs"/>
          <w:u w:val="single"/>
          <w:rtl/>
        </w:rPr>
        <w:t xml:space="preserve">רס"ג, </w:t>
      </w:r>
      <w:r w:rsidRPr="001C0A61">
        <w:rPr>
          <w:rFonts w:ascii="David" w:hAnsi="David" w:cs="David" w:hint="cs"/>
          <w:b/>
          <w:bCs/>
          <w:u w:val="single"/>
          <w:rtl/>
        </w:rPr>
        <w:t>אמונות ודעות</w:t>
      </w:r>
    </w:p>
    <w:p w:rsidR="008A5625" w:rsidRPr="001C0A61" w:rsidRDefault="008A5625" w:rsidP="00D3717D">
      <w:pPr>
        <w:rPr>
          <w:rFonts w:ascii="David" w:hAnsi="David" w:cs="David"/>
          <w:b/>
          <w:bCs/>
          <w:u w:val="single"/>
          <w:rtl/>
        </w:rPr>
      </w:pPr>
      <w:r w:rsidRPr="001C0A61">
        <w:rPr>
          <w:rFonts w:ascii="David" w:hAnsi="David" w:cs="David" w:hint="cs"/>
          <w:rtl/>
        </w:rPr>
        <w:t>למי כתב רס"ג את ספרו "אמונות ודעו</w:t>
      </w:r>
      <w:r w:rsidR="001C0A61">
        <w:rPr>
          <w:rFonts w:ascii="David" w:hAnsi="David" w:cs="David" w:hint="cs"/>
          <w:rtl/>
        </w:rPr>
        <w:t>ת" ? צייני</w:t>
      </w:r>
      <w:r w:rsidRPr="001C0A61">
        <w:rPr>
          <w:rFonts w:ascii="David" w:hAnsi="David" w:cs="David" w:hint="cs"/>
          <w:rtl/>
        </w:rPr>
        <w:t xml:space="preserve"> </w:t>
      </w:r>
      <w:r w:rsidRPr="001C0A61">
        <w:rPr>
          <w:rFonts w:ascii="David" w:hAnsi="David" w:cs="David" w:hint="cs"/>
          <w:u w:val="single"/>
          <w:rtl/>
        </w:rPr>
        <w:t xml:space="preserve">שתי </w:t>
      </w:r>
      <w:r w:rsidRPr="001C0A61">
        <w:rPr>
          <w:rFonts w:ascii="David" w:hAnsi="David" w:cs="David" w:hint="cs"/>
          <w:rtl/>
        </w:rPr>
        <w:t>קבוצות של אנשים.</w:t>
      </w:r>
    </w:p>
    <w:p w:rsidR="008A5625" w:rsidRPr="001C0A61" w:rsidRDefault="008A5625" w:rsidP="00D3717D">
      <w:pPr>
        <w:rPr>
          <w:rFonts w:ascii="David" w:hAnsi="David" w:cs="David"/>
          <w:b/>
          <w:bCs/>
          <w:u w:val="single"/>
          <w:rtl/>
        </w:rPr>
      </w:pPr>
      <w:r w:rsidRPr="001C0A61">
        <w:rPr>
          <w:rFonts w:ascii="David" w:hAnsi="David" w:cs="David" w:hint="cs"/>
          <w:b/>
          <w:bCs/>
          <w:u w:val="single"/>
          <w:rtl/>
        </w:rPr>
        <w:t>____________________________________________________________________________________________________________________________________</w:t>
      </w:r>
      <w:r w:rsidR="001C0A61">
        <w:rPr>
          <w:rFonts w:ascii="David" w:hAnsi="David" w:cs="David" w:hint="cs"/>
          <w:b/>
          <w:bCs/>
          <w:u w:val="single"/>
          <w:rtl/>
        </w:rPr>
        <w:t>____________________________________________________</w:t>
      </w:r>
    </w:p>
    <w:p w:rsidR="008A5625" w:rsidRDefault="008A5625" w:rsidP="008A5625">
      <w:pPr>
        <w:pStyle w:val="a5"/>
        <w:numPr>
          <w:ilvl w:val="0"/>
          <w:numId w:val="1"/>
        </w:numPr>
        <w:rPr>
          <w:rFonts w:ascii="David" w:hAnsi="David" w:cs="David"/>
          <w:b/>
          <w:bCs/>
          <w:u w:val="single"/>
        </w:rPr>
      </w:pPr>
      <w:r w:rsidRPr="008A5625">
        <w:rPr>
          <w:rFonts w:ascii="David" w:hAnsi="David" w:cs="David" w:hint="cs"/>
          <w:u w:val="single"/>
          <w:rtl/>
        </w:rPr>
        <w:t>א.</w:t>
      </w:r>
      <w:r>
        <w:rPr>
          <w:rFonts w:ascii="David" w:hAnsi="David" w:cs="David" w:hint="cs"/>
          <w:b/>
          <w:bCs/>
          <w:u w:val="single"/>
          <w:rtl/>
        </w:rPr>
        <w:t xml:space="preserve"> </w:t>
      </w:r>
      <w:r w:rsidRPr="008A5625">
        <w:rPr>
          <w:rFonts w:ascii="David" w:hAnsi="David" w:cs="David" w:hint="cs"/>
          <w:u w:val="single"/>
          <w:rtl/>
        </w:rPr>
        <w:t>רמב"ם</w:t>
      </w:r>
      <w:r>
        <w:rPr>
          <w:rFonts w:ascii="David" w:hAnsi="David" w:cs="David" w:hint="cs"/>
          <w:b/>
          <w:bCs/>
          <w:u w:val="single"/>
          <w:rtl/>
        </w:rPr>
        <w:t>, הקדמה לפרק חלק</w:t>
      </w:r>
    </w:p>
    <w:p w:rsidR="008A5625" w:rsidRPr="001C0A61" w:rsidRDefault="008A5625" w:rsidP="001C0A61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"</w:t>
      </w:r>
      <w:r w:rsidRPr="00AD4A69">
        <w:rPr>
          <w:rFonts w:ascii="David" w:hAnsi="David" w:cs="Guttman Drogolin" w:hint="cs"/>
          <w:rtl/>
        </w:rPr>
        <w:t>נבואת משה רבנו עליו השלום נבדלה</w:t>
      </w:r>
      <w:r w:rsidRPr="00AD4A69">
        <w:rPr>
          <w:rFonts w:ascii="David" w:hAnsi="David" w:cs="Guttman Drogolin" w:hint="cs"/>
          <w:b/>
          <w:bCs/>
          <w:rtl/>
        </w:rPr>
        <w:t xml:space="preserve"> </w:t>
      </w:r>
      <w:r w:rsidRPr="00AD4A69">
        <w:rPr>
          <w:rFonts w:ascii="David" w:hAnsi="David" w:cs="Guttman Drogolin" w:hint="cs"/>
          <w:rtl/>
        </w:rPr>
        <w:t>מנבואת כל הנביאים בארבעה דברים</w:t>
      </w:r>
      <w:r w:rsidRPr="008A5625">
        <w:rPr>
          <w:rFonts w:ascii="David" w:hAnsi="David" w:cs="David" w:hint="cs"/>
          <w:rtl/>
        </w:rPr>
        <w:t>".</w:t>
      </w:r>
      <w:r w:rsidR="001C0A61">
        <w:rPr>
          <w:rFonts w:ascii="David" w:hAnsi="David" w:cs="David" w:hint="cs"/>
          <w:rtl/>
        </w:rPr>
        <w:t xml:space="preserve"> </w:t>
      </w:r>
      <w:r w:rsidRPr="001C0A61">
        <w:rPr>
          <w:rFonts w:ascii="David" w:hAnsi="David" w:cs="David" w:hint="cs"/>
          <w:rtl/>
        </w:rPr>
        <w:t xml:space="preserve">צייני </w:t>
      </w:r>
      <w:r w:rsidRPr="001C0A61">
        <w:rPr>
          <w:rFonts w:ascii="David" w:hAnsi="David" w:cs="David" w:hint="cs"/>
          <w:u w:val="single"/>
          <w:rtl/>
        </w:rPr>
        <w:t>שלושה</w:t>
      </w:r>
      <w:r w:rsidRPr="001C0A61">
        <w:rPr>
          <w:rFonts w:ascii="David" w:hAnsi="David" w:cs="David" w:hint="cs"/>
          <w:rtl/>
        </w:rPr>
        <w:t xml:space="preserve"> מההבדלים.</w:t>
      </w:r>
    </w:p>
    <w:p w:rsidR="008A5625" w:rsidRDefault="008A5625" w:rsidP="008A5625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A5625" w:rsidRDefault="008A5625" w:rsidP="008A5625">
      <w:pPr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rtl/>
        </w:rPr>
        <w:t xml:space="preserve">        ב. </w:t>
      </w:r>
      <w:r w:rsidRPr="008A5625">
        <w:rPr>
          <w:rFonts w:ascii="David" w:hAnsi="David" w:cs="David" w:hint="cs"/>
          <w:u w:val="single"/>
          <w:rtl/>
        </w:rPr>
        <w:t xml:space="preserve">חזון </w:t>
      </w:r>
      <w:proofErr w:type="spellStart"/>
      <w:r w:rsidRPr="008A5625">
        <w:rPr>
          <w:rFonts w:ascii="David" w:hAnsi="David" w:cs="David" w:hint="cs"/>
          <w:u w:val="single"/>
          <w:rtl/>
        </w:rPr>
        <w:t>אי"ש</w:t>
      </w:r>
      <w:proofErr w:type="spellEnd"/>
      <w:r w:rsidRPr="008A5625">
        <w:rPr>
          <w:rFonts w:ascii="David" w:hAnsi="David" w:cs="David" w:hint="cs"/>
          <w:u w:val="single"/>
          <w:rtl/>
        </w:rPr>
        <w:t xml:space="preserve">, </w:t>
      </w:r>
      <w:r w:rsidRPr="008A5625">
        <w:rPr>
          <w:rFonts w:ascii="David" w:hAnsi="David" w:cs="David" w:hint="cs"/>
          <w:b/>
          <w:bCs/>
          <w:u w:val="single"/>
          <w:rtl/>
        </w:rPr>
        <w:t>אמונה וביטחון</w:t>
      </w:r>
    </w:p>
    <w:p w:rsidR="008A5625" w:rsidRDefault="001C0A61" w:rsidP="00A35AD9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</w:t>
      </w:r>
      <w:r w:rsidR="008A5625" w:rsidRPr="008A5625">
        <w:rPr>
          <w:rFonts w:ascii="David" w:hAnsi="David" w:cs="David" w:hint="cs"/>
          <w:rtl/>
        </w:rPr>
        <w:t xml:space="preserve">מפקד ביחידה קרבית אמר לחייליו לפני יציאתם לקרב: </w:t>
      </w:r>
      <w:r w:rsidR="008A5625">
        <w:rPr>
          <w:rFonts w:ascii="David" w:hAnsi="David" w:cs="David" w:hint="cs"/>
          <w:rtl/>
        </w:rPr>
        <w:t xml:space="preserve"> </w:t>
      </w:r>
      <w:r w:rsidR="008A5625" w:rsidRPr="008A5625">
        <w:rPr>
          <w:rFonts w:ascii="David" w:hAnsi="David" w:cs="David" w:hint="cs"/>
          <w:rtl/>
        </w:rPr>
        <w:t>"</w:t>
      </w:r>
      <w:r w:rsidR="008A5625" w:rsidRPr="00AD4A69">
        <w:rPr>
          <w:rFonts w:ascii="David" w:hAnsi="David" w:cs="Guttman Drogolin" w:hint="cs"/>
          <w:rtl/>
        </w:rPr>
        <w:t>יש לי ביטחון מלא בה' שננצח בקרב ונחזור בשלום</w:t>
      </w:r>
      <w:r w:rsidR="008A5625">
        <w:rPr>
          <w:rFonts w:ascii="David" w:hAnsi="David" w:cs="David" w:hint="cs"/>
          <w:rtl/>
        </w:rPr>
        <w:t>."</w:t>
      </w:r>
      <w:r w:rsidR="00A35AD9">
        <w:rPr>
          <w:rFonts w:ascii="David" w:hAnsi="David" w:cs="David" w:hint="cs"/>
          <w:rtl/>
        </w:rPr>
        <w:t xml:space="preserve">                       </w:t>
      </w:r>
      <w:r w:rsidR="008A5625">
        <w:rPr>
          <w:rFonts w:ascii="David" w:hAnsi="David" w:cs="David" w:hint="cs"/>
          <w:rtl/>
        </w:rPr>
        <w:t>לדעתך, האם דברי המפקד תואמים את גישתו של</w:t>
      </w:r>
      <w:r w:rsidR="00A35AD9">
        <w:rPr>
          <w:rFonts w:ascii="David" w:hAnsi="David" w:cs="David" w:hint="cs"/>
          <w:rtl/>
        </w:rPr>
        <w:t xml:space="preserve"> החזון-</w:t>
      </w:r>
      <w:proofErr w:type="spellStart"/>
      <w:r w:rsidR="00A35AD9">
        <w:rPr>
          <w:rFonts w:ascii="David" w:hAnsi="David" w:cs="David" w:hint="cs"/>
          <w:rtl/>
        </w:rPr>
        <w:t>אי"ש</w:t>
      </w:r>
      <w:proofErr w:type="spellEnd"/>
      <w:r w:rsidR="00A35AD9">
        <w:rPr>
          <w:rFonts w:ascii="David" w:hAnsi="David" w:cs="David" w:hint="cs"/>
          <w:rtl/>
        </w:rPr>
        <w:t xml:space="preserve"> בנוגע לביטחון בה'? </w:t>
      </w:r>
      <w:r w:rsidR="008A5625">
        <w:rPr>
          <w:rFonts w:ascii="David" w:hAnsi="David" w:cs="David" w:hint="cs"/>
          <w:rtl/>
        </w:rPr>
        <w:t>נמקי._________________________________________________________________________________________________________________________________________________________________________________________________________________________</w:t>
      </w:r>
    </w:p>
    <w:p w:rsidR="008A5625" w:rsidRDefault="00E00A5E" w:rsidP="008A5625">
      <w:pPr>
        <w:pStyle w:val="a5"/>
        <w:numPr>
          <w:ilvl w:val="0"/>
          <w:numId w:val="1"/>
        </w:numPr>
        <w:rPr>
          <w:rFonts w:ascii="David" w:hAnsi="David" w:cs="David"/>
          <w:b/>
          <w:bCs/>
          <w:u w:val="single"/>
        </w:rPr>
      </w:pPr>
      <w:r>
        <w:rPr>
          <w:rFonts w:ascii="David" w:hAnsi="David" w:cs="David" w:hint="cs"/>
          <w:rtl/>
        </w:rPr>
        <w:t xml:space="preserve">א. </w:t>
      </w:r>
      <w:r w:rsidRPr="00E00A5E">
        <w:rPr>
          <w:rFonts w:ascii="David" w:hAnsi="David" w:cs="David" w:hint="cs"/>
          <w:b/>
          <w:bCs/>
          <w:u w:val="single"/>
          <w:rtl/>
        </w:rPr>
        <w:t>מדרש הגדול</w:t>
      </w:r>
    </w:p>
    <w:p w:rsidR="00E00A5E" w:rsidRDefault="00E00A5E" w:rsidP="00E00A5E">
      <w:pPr>
        <w:pStyle w:val="a5"/>
        <w:ind w:left="502"/>
        <w:rPr>
          <w:rFonts w:ascii="David" w:hAnsi="David" w:cs="David"/>
          <w:rtl/>
        </w:rPr>
      </w:pPr>
      <w:r w:rsidRPr="00E00A5E">
        <w:rPr>
          <w:rFonts w:ascii="David" w:hAnsi="David" w:cs="David" w:hint="cs"/>
          <w:rtl/>
        </w:rPr>
        <w:t>"</w:t>
      </w:r>
      <w:r w:rsidRPr="00AD4A69">
        <w:rPr>
          <w:rFonts w:ascii="David" w:hAnsi="David" w:cs="Guttman Drogolin" w:hint="cs"/>
          <w:rtl/>
        </w:rPr>
        <w:t>כיוון שראה אותו בעל הבירה שהוא מצטער...אמר לו...אני הוא בעל הבירה</w:t>
      </w:r>
      <w:r>
        <w:rPr>
          <w:rFonts w:ascii="David" w:hAnsi="David" w:cs="David" w:hint="cs"/>
          <w:rtl/>
        </w:rPr>
        <w:t>"</w:t>
      </w:r>
    </w:p>
    <w:p w:rsidR="00E00A5E" w:rsidRDefault="00E00A5E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1)לדעתך, מדוע חזר המדרש והדגיש שאברהם היה "מצטער" בחיפושיו אחר הא-</w:t>
      </w:r>
      <w:proofErr w:type="spellStart"/>
      <w:r>
        <w:rPr>
          <w:rFonts w:ascii="David" w:hAnsi="David" w:cs="David" w:hint="cs"/>
          <w:rtl/>
        </w:rPr>
        <w:t>לוה</w:t>
      </w:r>
      <w:proofErr w:type="spellEnd"/>
      <w:r>
        <w:rPr>
          <w:rFonts w:ascii="David" w:hAnsi="David" w:cs="David" w:hint="cs"/>
          <w:rtl/>
        </w:rPr>
        <w:t xml:space="preserve"> ?</w:t>
      </w:r>
    </w:p>
    <w:p w:rsidR="00E00A5E" w:rsidRDefault="00E00A5E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</w:t>
      </w:r>
    </w:p>
    <w:p w:rsidR="00E00A5E" w:rsidRDefault="00E00A5E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2) לפי המדרש, הסבר כיצד הבין אברהם כי הארץ, השמש והירח אינם א-</w:t>
      </w:r>
      <w:proofErr w:type="spellStart"/>
      <w:r>
        <w:rPr>
          <w:rFonts w:ascii="David" w:hAnsi="David" w:cs="David" w:hint="cs"/>
          <w:rtl/>
        </w:rPr>
        <w:t>לוה</w:t>
      </w:r>
      <w:proofErr w:type="spellEnd"/>
      <w:r>
        <w:rPr>
          <w:rFonts w:ascii="David" w:hAnsi="David" w:cs="David" w:hint="cs"/>
          <w:rtl/>
        </w:rPr>
        <w:t>.</w:t>
      </w:r>
    </w:p>
    <w:p w:rsidR="00E00A5E" w:rsidRDefault="00E00A5E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E00A5E" w:rsidRDefault="00E00A5E" w:rsidP="00E00A5E">
      <w:pPr>
        <w:pStyle w:val="a5"/>
        <w:ind w:left="502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rtl/>
        </w:rPr>
        <w:t xml:space="preserve">ב. </w:t>
      </w:r>
      <w:r w:rsidRPr="00E00A5E">
        <w:rPr>
          <w:rFonts w:ascii="David" w:hAnsi="David" w:cs="David" w:hint="cs"/>
          <w:u w:val="single"/>
          <w:rtl/>
        </w:rPr>
        <w:t xml:space="preserve">הרב קוק, </w:t>
      </w:r>
      <w:r w:rsidRPr="00E00A5E">
        <w:rPr>
          <w:rFonts w:ascii="David" w:hAnsi="David" w:cs="David" w:hint="cs"/>
          <w:b/>
          <w:bCs/>
          <w:u w:val="single"/>
          <w:rtl/>
        </w:rPr>
        <w:t>אורות הקודש</w:t>
      </w:r>
    </w:p>
    <w:p w:rsidR="00E00A5E" w:rsidRDefault="00E00A5E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1)"</w:t>
      </w:r>
      <w:r w:rsidRPr="00AD4A69">
        <w:rPr>
          <w:rFonts w:ascii="David" w:hAnsi="David" w:cs="Guttman Drogolin" w:hint="cs"/>
          <w:rtl/>
        </w:rPr>
        <w:t>ח</w:t>
      </w:r>
      <w:r w:rsidRPr="00AD4A69">
        <w:rPr>
          <w:rFonts w:ascii="David" w:hAnsi="David" w:cs="Guttman Drogolin"/>
          <w:rtl/>
        </w:rPr>
        <w:t>ָ</w:t>
      </w:r>
      <w:r w:rsidRPr="00AD4A69">
        <w:rPr>
          <w:rFonts w:ascii="David" w:hAnsi="David" w:cs="Guttman Drogolin" w:hint="cs"/>
          <w:rtl/>
        </w:rPr>
        <w:t>ט</w:t>
      </w:r>
      <w:r w:rsidRPr="00AD4A69">
        <w:rPr>
          <w:rFonts w:ascii="David" w:hAnsi="David" w:cs="Guttman Drogolin"/>
          <w:rtl/>
        </w:rPr>
        <w:t>ָ</w:t>
      </w:r>
      <w:r w:rsidRPr="00AD4A69">
        <w:rPr>
          <w:rFonts w:ascii="David" w:hAnsi="David" w:cs="Guttman Drogolin" w:hint="cs"/>
          <w:rtl/>
        </w:rPr>
        <w:t>א האדם הראשון</w:t>
      </w:r>
      <w:r w:rsidR="00E0029B" w:rsidRPr="00AD4A69">
        <w:rPr>
          <w:rFonts w:ascii="David" w:hAnsi="David" w:cs="Guttman Drogolin" w:hint="cs"/>
          <w:rtl/>
        </w:rPr>
        <w:t>...לא ידע להשיב תשובה ברורה על שאלת א</w:t>
      </w:r>
      <w:r w:rsidR="00E0029B" w:rsidRPr="00AD4A69">
        <w:rPr>
          <w:rFonts w:ascii="David" w:hAnsi="David" w:cs="Guttman Drogolin"/>
          <w:rtl/>
        </w:rPr>
        <w:t>ַ</w:t>
      </w:r>
      <w:r w:rsidR="00E0029B" w:rsidRPr="00AD4A69">
        <w:rPr>
          <w:rFonts w:ascii="David" w:hAnsi="David" w:cs="Guttman Drogolin" w:hint="cs"/>
          <w:rtl/>
        </w:rPr>
        <w:t>י</w:t>
      </w:r>
      <w:r w:rsidR="00E0029B" w:rsidRPr="00AD4A69">
        <w:rPr>
          <w:rFonts w:ascii="David" w:hAnsi="David" w:cs="Guttman Drogolin"/>
          <w:rtl/>
        </w:rPr>
        <w:t>ֶ</w:t>
      </w:r>
      <w:r w:rsidR="00E0029B" w:rsidRPr="00AD4A69">
        <w:rPr>
          <w:rFonts w:ascii="David" w:hAnsi="David" w:cs="Guttman Drogolin" w:hint="cs"/>
          <w:rtl/>
        </w:rPr>
        <w:t>כ</w:t>
      </w:r>
      <w:r w:rsidR="00E0029B" w:rsidRPr="00AD4A69">
        <w:rPr>
          <w:rFonts w:ascii="David" w:hAnsi="David" w:cs="Guttman Drogolin"/>
          <w:rtl/>
        </w:rPr>
        <w:t>ָּ</w:t>
      </w:r>
      <w:r w:rsidR="00E0029B" w:rsidRPr="00AD4A69">
        <w:rPr>
          <w:rFonts w:ascii="David" w:hAnsi="David" w:cs="Guttman Drogolin" w:hint="cs"/>
          <w:rtl/>
        </w:rPr>
        <w:t>ה</w:t>
      </w:r>
      <w:r w:rsidR="00E0029B">
        <w:rPr>
          <w:rFonts w:ascii="David" w:hAnsi="David" w:cs="David" w:hint="cs"/>
          <w:rtl/>
        </w:rPr>
        <w:t>".</w:t>
      </w:r>
    </w:p>
    <w:p w:rsidR="00BB2BCA" w:rsidRDefault="00BB2BCA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לפי הרב קוק, הסבר את החטא של אדם הראשון.</w:t>
      </w:r>
    </w:p>
    <w:p w:rsidR="00BB2BCA" w:rsidRDefault="00BB2BCA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</w:t>
      </w:r>
    </w:p>
    <w:p w:rsidR="00BB2BCA" w:rsidRDefault="00BB2BCA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2) "</w:t>
      </w:r>
      <w:r w:rsidRPr="00AD4A69">
        <w:rPr>
          <w:rFonts w:ascii="David" w:hAnsi="David" w:cs="Guttman Drogolin" w:hint="cs"/>
          <w:rtl/>
        </w:rPr>
        <w:t>באים מחנכים מלומדים...ומוסיפים תבן על המדורה."</w:t>
      </w:r>
    </w:p>
    <w:p w:rsidR="00BB2BCA" w:rsidRDefault="00BB2BCA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הסבר את הביקורת של הרב קוק על המחנכים.</w:t>
      </w:r>
    </w:p>
    <w:p w:rsidR="00BB2BCA" w:rsidRDefault="00BB2BCA" w:rsidP="00E00A5E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</w:t>
      </w:r>
    </w:p>
    <w:p w:rsidR="00A35AD9" w:rsidRDefault="00A35AD9" w:rsidP="00E00A5E">
      <w:pPr>
        <w:pStyle w:val="a5"/>
        <w:ind w:left="502"/>
        <w:rPr>
          <w:rFonts w:ascii="David" w:hAnsi="David" w:cs="David"/>
          <w:rtl/>
        </w:rPr>
      </w:pPr>
    </w:p>
    <w:p w:rsidR="00A35AD9" w:rsidRDefault="00A35AD9" w:rsidP="00E00A5E">
      <w:pPr>
        <w:pStyle w:val="a5"/>
        <w:ind w:left="502"/>
        <w:rPr>
          <w:rFonts w:ascii="David" w:hAnsi="David" w:cs="David"/>
          <w:rtl/>
        </w:rPr>
      </w:pPr>
    </w:p>
    <w:p w:rsidR="00A35AD9" w:rsidRPr="00C00ADF" w:rsidRDefault="00A35AD9" w:rsidP="00C00ADF">
      <w:pPr>
        <w:rPr>
          <w:rFonts w:ascii="David" w:hAnsi="David" w:cs="David"/>
          <w:rtl/>
        </w:rPr>
      </w:pPr>
    </w:p>
    <w:p w:rsidR="00A35AD9" w:rsidRDefault="00A35AD9" w:rsidP="00E00A5E">
      <w:pPr>
        <w:pStyle w:val="a5"/>
        <w:ind w:left="502"/>
        <w:rPr>
          <w:rFonts w:ascii="David" w:hAnsi="David" w:cs="David"/>
          <w:rtl/>
        </w:rPr>
      </w:pPr>
    </w:p>
    <w:p w:rsidR="00A35AD9" w:rsidRDefault="00A35AD9" w:rsidP="00E00A5E">
      <w:pPr>
        <w:pStyle w:val="a5"/>
        <w:ind w:left="502"/>
        <w:rPr>
          <w:rFonts w:ascii="David" w:hAnsi="David" w:cs="David"/>
          <w:rtl/>
        </w:rPr>
      </w:pPr>
    </w:p>
    <w:p w:rsidR="00BB2BCA" w:rsidRDefault="00BB2BCA" w:rsidP="00BB2BCA">
      <w:pPr>
        <w:pStyle w:val="a5"/>
        <w:numPr>
          <w:ilvl w:val="0"/>
          <w:numId w:val="1"/>
        </w:numPr>
        <w:rPr>
          <w:rFonts w:ascii="David" w:hAnsi="David" w:cs="David"/>
          <w:b/>
          <w:bCs/>
          <w:u w:val="single"/>
        </w:rPr>
      </w:pPr>
      <w:r>
        <w:rPr>
          <w:rFonts w:ascii="David" w:hAnsi="David" w:cs="David" w:hint="cs"/>
          <w:rtl/>
        </w:rPr>
        <w:t>א</w:t>
      </w:r>
      <w:r w:rsidRPr="00BB2BCA">
        <w:rPr>
          <w:rFonts w:ascii="David" w:hAnsi="David" w:cs="David" w:hint="cs"/>
          <w:u w:val="single"/>
          <w:rtl/>
        </w:rPr>
        <w:t xml:space="preserve">. רמב"ם, </w:t>
      </w:r>
      <w:r w:rsidRPr="00BB2BCA">
        <w:rPr>
          <w:rFonts w:ascii="David" w:hAnsi="David" w:cs="David" w:hint="cs"/>
          <w:b/>
          <w:bCs/>
          <w:u w:val="single"/>
          <w:rtl/>
        </w:rPr>
        <w:t>אגרת תימן</w:t>
      </w:r>
    </w:p>
    <w:p w:rsidR="00BB2BCA" w:rsidRDefault="00BB2BCA" w:rsidP="00BB2BCA">
      <w:pPr>
        <w:pStyle w:val="a5"/>
        <w:ind w:left="502"/>
        <w:rPr>
          <w:rFonts w:ascii="David" w:hAnsi="David" w:cs="David"/>
          <w:rtl/>
        </w:rPr>
      </w:pPr>
      <w:r w:rsidRPr="00BB2BCA">
        <w:rPr>
          <w:rFonts w:ascii="David" w:hAnsi="David" w:cs="David" w:hint="cs"/>
          <w:rtl/>
        </w:rPr>
        <w:t>לפי רמב"ם, הסבר מדוע מעמד הר סיני הוא "</w:t>
      </w:r>
      <w:r w:rsidRPr="00AD4A69">
        <w:rPr>
          <w:rFonts w:ascii="David" w:hAnsi="David" w:cs="Guttman Drogolin" w:hint="cs"/>
          <w:rtl/>
        </w:rPr>
        <w:t>עמוד שהאמונה סובבת עליו</w:t>
      </w:r>
      <w:r>
        <w:rPr>
          <w:rFonts w:ascii="David" w:hAnsi="David" w:cs="David" w:hint="cs"/>
          <w:rtl/>
        </w:rPr>
        <w:t>".</w:t>
      </w:r>
    </w:p>
    <w:p w:rsidR="00BB2BCA" w:rsidRDefault="00BB2BCA" w:rsidP="00BB2BCA">
      <w:pPr>
        <w:pStyle w:val="a5"/>
        <w:ind w:left="50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BB2BCA" w:rsidRDefault="00BB2BCA" w:rsidP="00BB2BCA">
      <w:pPr>
        <w:pStyle w:val="a5"/>
        <w:ind w:left="502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rtl/>
        </w:rPr>
        <w:t xml:space="preserve">ב. </w:t>
      </w:r>
      <w:r w:rsidRPr="00BB2BCA">
        <w:rPr>
          <w:rFonts w:ascii="David" w:hAnsi="David" w:cs="David" w:hint="cs"/>
          <w:u w:val="single"/>
          <w:rtl/>
        </w:rPr>
        <w:t xml:space="preserve">הרב קוק, </w:t>
      </w:r>
      <w:r w:rsidRPr="00BB2BCA">
        <w:rPr>
          <w:rFonts w:ascii="David" w:hAnsi="David" w:cs="David" w:hint="cs"/>
          <w:b/>
          <w:bCs/>
          <w:u w:val="single"/>
          <w:rtl/>
        </w:rPr>
        <w:t>למהלך האידאות בישראל</w:t>
      </w:r>
    </w:p>
    <w:p w:rsidR="00BB2BCA" w:rsidRDefault="00BB2BCA" w:rsidP="00BB2BCA">
      <w:pPr>
        <w:pStyle w:val="a5"/>
        <w:ind w:left="502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rtl/>
        </w:rPr>
        <w:t>לפי הרב קוק, מהי המטרה בהחלת "האידאה האלוקית" דווקא על ע</w:t>
      </w:r>
      <w:r>
        <w:rPr>
          <w:rFonts w:ascii="David" w:hAnsi="David" w:cs="David"/>
          <w:rtl/>
        </w:rPr>
        <w:t>ָָ</w:t>
      </w:r>
      <w:r>
        <w:rPr>
          <w:rFonts w:ascii="David" w:hAnsi="David" w:cs="David" w:hint="cs"/>
          <w:rtl/>
        </w:rPr>
        <w:t>ם ולא על יחידי סגולה ?</w:t>
      </w:r>
    </w:p>
    <w:p w:rsidR="00A35AD9" w:rsidRPr="00C00ADF" w:rsidRDefault="00BB2BCA" w:rsidP="00C00ADF">
      <w:pPr>
        <w:pStyle w:val="a5"/>
        <w:ind w:left="502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BB2BCA" w:rsidRDefault="00BB2BCA" w:rsidP="00BB2BCA">
      <w:pPr>
        <w:pStyle w:val="a5"/>
        <w:ind w:left="502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B2BCA">
        <w:rPr>
          <w:rFonts w:ascii="David" w:hAnsi="David" w:cs="David" w:hint="cs"/>
          <w:b/>
          <w:bCs/>
          <w:sz w:val="28"/>
          <w:szCs w:val="28"/>
          <w:u w:val="single"/>
          <w:rtl/>
        </w:rPr>
        <w:t>חלק שני- פרק רביעי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:"אמונה בשעת משבר"</w:t>
      </w:r>
      <w:r w:rsidR="00043734">
        <w:rPr>
          <w:rFonts w:ascii="David" w:hAnsi="David" w:cs="David" w:hint="cs"/>
          <w:b/>
          <w:bCs/>
          <w:sz w:val="28"/>
          <w:szCs w:val="28"/>
          <w:u w:val="single"/>
          <w:rtl/>
        </w:rPr>
        <w:t>- עני על שתיים מתוך שלוש</w:t>
      </w:r>
    </w:p>
    <w:p w:rsidR="00BB2BCA" w:rsidRDefault="000D180E" w:rsidP="000D180E">
      <w:pPr>
        <w:pStyle w:val="a5"/>
        <w:numPr>
          <w:ilvl w:val="0"/>
          <w:numId w:val="1"/>
        </w:numPr>
        <w:rPr>
          <w:rFonts w:ascii="David" w:hAnsi="David" w:cs="David"/>
          <w:b/>
          <w:bCs/>
          <w:u w:val="single"/>
        </w:rPr>
      </w:pPr>
      <w:r w:rsidRPr="000D180E">
        <w:rPr>
          <w:rFonts w:ascii="David" w:hAnsi="David" w:cs="David" w:hint="cs"/>
          <w:rtl/>
        </w:rPr>
        <w:t xml:space="preserve">א. </w:t>
      </w:r>
      <w:r w:rsidRPr="000D180E">
        <w:rPr>
          <w:rFonts w:ascii="David" w:hAnsi="David" w:cs="David" w:hint="cs"/>
          <w:b/>
          <w:bCs/>
          <w:u w:val="single"/>
          <w:rtl/>
        </w:rPr>
        <w:t xml:space="preserve">מדרש </w:t>
      </w:r>
      <w:proofErr w:type="spellStart"/>
      <w:r w:rsidRPr="000D180E">
        <w:rPr>
          <w:rFonts w:ascii="David" w:hAnsi="David" w:cs="David" w:hint="cs"/>
          <w:b/>
          <w:bCs/>
          <w:u w:val="single"/>
          <w:rtl/>
        </w:rPr>
        <w:t>תנחומא</w:t>
      </w:r>
      <w:proofErr w:type="spellEnd"/>
    </w:p>
    <w:p w:rsidR="000D180E" w:rsidRDefault="000D180E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1)במדרש על הפסוק "ה' צדיק יבחן" מובאים דימויים (</w:t>
      </w:r>
      <w:proofErr w:type="spellStart"/>
      <w:r>
        <w:rPr>
          <w:rFonts w:ascii="David" w:hAnsi="David" w:cs="David" w:hint="cs"/>
          <w:rtl/>
        </w:rPr>
        <w:t>פשתן,קנקן,פרות</w:t>
      </w:r>
      <w:proofErr w:type="spellEnd"/>
      <w:r>
        <w:rPr>
          <w:rFonts w:ascii="David" w:hAnsi="David" w:cs="David" w:hint="cs"/>
          <w:rtl/>
        </w:rPr>
        <w:t>)</w:t>
      </w:r>
      <w:r w:rsidR="00D8102E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בעניין תכלית </w:t>
      </w:r>
      <w:proofErr w:type="spellStart"/>
      <w:r>
        <w:rPr>
          <w:rFonts w:ascii="David" w:hAnsi="David" w:cs="David" w:hint="cs"/>
          <w:rtl/>
        </w:rPr>
        <w:t>הנסיונות</w:t>
      </w:r>
      <w:proofErr w:type="spellEnd"/>
      <w:r>
        <w:rPr>
          <w:rFonts w:ascii="David" w:hAnsi="David" w:cs="David" w:hint="cs"/>
          <w:rtl/>
        </w:rPr>
        <w:t xml:space="preserve">. </w:t>
      </w:r>
    </w:p>
    <w:p w:rsidR="00D8102E" w:rsidRDefault="00D8102E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  <w:r w:rsidR="00A224BE">
        <w:rPr>
          <w:rFonts w:ascii="David" w:hAnsi="David" w:cs="David" w:hint="cs"/>
          <w:rtl/>
        </w:rPr>
        <w:t>כת</w:t>
      </w:r>
      <w:r>
        <w:rPr>
          <w:rFonts w:ascii="David" w:hAnsi="David" w:cs="David" w:hint="cs"/>
          <w:rtl/>
        </w:rPr>
        <w:t>ב</w:t>
      </w:r>
      <w:r w:rsidR="00A224BE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 </w:t>
      </w:r>
      <w:r w:rsidRPr="00D8102E">
        <w:rPr>
          <w:rFonts w:ascii="David" w:hAnsi="David" w:cs="David" w:hint="cs"/>
          <w:u w:val="single"/>
          <w:rtl/>
        </w:rPr>
        <w:t>שניים</w:t>
      </w:r>
      <w:r>
        <w:rPr>
          <w:rFonts w:ascii="David" w:hAnsi="David" w:cs="David" w:hint="cs"/>
          <w:rtl/>
        </w:rPr>
        <w:t xml:space="preserve"> מן הדימויים, והסב</w:t>
      </w:r>
      <w:r w:rsidR="00A224BE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ר</w:t>
      </w:r>
      <w:r w:rsidR="00A224BE">
        <w:rPr>
          <w:rFonts w:ascii="David" w:hAnsi="David" w:cs="David" w:hint="cs"/>
          <w:rtl/>
        </w:rPr>
        <w:t>י</w:t>
      </w:r>
      <w:bookmarkStart w:id="0" w:name="_GoBack"/>
      <w:bookmarkEnd w:id="0"/>
      <w:r>
        <w:rPr>
          <w:rFonts w:ascii="David" w:hAnsi="David" w:cs="David" w:hint="cs"/>
          <w:rtl/>
        </w:rPr>
        <w:t xml:space="preserve"> את המשמעות של כל אחד מהם.</w:t>
      </w:r>
    </w:p>
    <w:p w:rsidR="00D8102E" w:rsidRDefault="00D8102E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C00ADF">
        <w:rPr>
          <w:rFonts w:ascii="David" w:hAnsi="David" w:cs="David" w:hint="cs"/>
          <w:rtl/>
        </w:rPr>
        <w:t>__________________________________________________________</w:t>
      </w:r>
    </w:p>
    <w:p w:rsidR="00AD4A69" w:rsidRDefault="00AD4A69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</w:t>
      </w:r>
    </w:p>
    <w:p w:rsidR="00AD4A69" w:rsidRDefault="00AD4A69" w:rsidP="000D180E">
      <w:pPr>
        <w:pStyle w:val="a5"/>
        <w:ind w:left="360"/>
        <w:rPr>
          <w:rFonts w:ascii="David" w:hAnsi="David" w:cs="David"/>
          <w:rtl/>
        </w:rPr>
      </w:pPr>
    </w:p>
    <w:p w:rsidR="00D8102E" w:rsidRDefault="00AD4A69" w:rsidP="000D180E">
      <w:pPr>
        <w:pStyle w:val="a5"/>
        <w:ind w:left="360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rtl/>
        </w:rPr>
        <w:t>ב.</w:t>
      </w:r>
      <w:r w:rsidR="00D8102E">
        <w:rPr>
          <w:rFonts w:ascii="David" w:hAnsi="David" w:cs="David" w:hint="cs"/>
          <w:rtl/>
        </w:rPr>
        <w:t xml:space="preserve"> </w:t>
      </w:r>
      <w:r w:rsidR="00D8102E" w:rsidRPr="00D8102E">
        <w:rPr>
          <w:rFonts w:ascii="David" w:hAnsi="David" w:cs="David" w:hint="cs"/>
          <w:u w:val="single"/>
          <w:rtl/>
        </w:rPr>
        <w:t>הרב ברקוביץ'</w:t>
      </w:r>
      <w:r w:rsidR="00D8102E">
        <w:rPr>
          <w:rFonts w:ascii="David" w:hAnsi="David" w:cs="David" w:hint="cs"/>
          <w:b/>
          <w:bCs/>
          <w:u w:val="single"/>
          <w:rtl/>
        </w:rPr>
        <w:t>, מאמרים על יסודות היהדות</w:t>
      </w:r>
    </w:p>
    <w:p w:rsidR="00D8102E" w:rsidRDefault="00AD4A69" w:rsidP="000D180E">
      <w:pPr>
        <w:pStyle w:val="a5"/>
        <w:ind w:left="360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rtl/>
        </w:rPr>
        <w:t>א. "</w:t>
      </w:r>
      <w:r w:rsidRPr="00AD4A69">
        <w:rPr>
          <w:rFonts w:ascii="David" w:hAnsi="David" w:cs="Guttman Drogolin" w:hint="cs"/>
          <w:rtl/>
        </w:rPr>
        <w:t>כדי שאמונתו תוכל להישאר בעל</w:t>
      </w:r>
      <w:r w:rsidR="00D8102E" w:rsidRPr="00AD4A69">
        <w:rPr>
          <w:rFonts w:ascii="David" w:hAnsi="David" w:cs="Guttman Drogolin" w:hint="cs"/>
          <w:rtl/>
        </w:rPr>
        <w:t>ת משמעות, עליו להתייחס גם לאפ</w:t>
      </w:r>
      <w:r w:rsidR="00D8102E" w:rsidRPr="00AD4A69">
        <w:rPr>
          <w:rFonts w:ascii="Arial" w:hAnsi="Arial" w:cs="Guttman Drogolin"/>
          <w:rtl/>
        </w:rPr>
        <w:t>ֵ</w:t>
      </w:r>
      <w:r w:rsidR="00D8102E" w:rsidRPr="00AD4A69">
        <w:rPr>
          <w:rFonts w:ascii="David" w:hAnsi="David" w:cs="Guttman Drogolin" w:hint="cs"/>
          <w:rtl/>
        </w:rPr>
        <w:t>לה...של מחנות ההשמדה</w:t>
      </w:r>
      <w:r w:rsidR="00D8102E">
        <w:rPr>
          <w:rFonts w:ascii="David" w:hAnsi="David" w:cs="David" w:hint="cs"/>
          <w:rtl/>
        </w:rPr>
        <w:t>".</w:t>
      </w:r>
    </w:p>
    <w:p w:rsidR="00D8102E" w:rsidRDefault="00D8102E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1)הסבר דברים אלה.</w:t>
      </w:r>
    </w:p>
    <w:p w:rsidR="00D8102E" w:rsidRDefault="00D8102E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</w:t>
      </w:r>
    </w:p>
    <w:p w:rsidR="00D8102E" w:rsidRDefault="00D8102E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2) האם את מזדהה עם דבריו של הרב ברקוביץ' בקטע המצוטט ? נמק</w:t>
      </w:r>
      <w:r w:rsidR="00AD4A69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 את תשובתך.</w:t>
      </w:r>
    </w:p>
    <w:p w:rsidR="00043734" w:rsidRPr="00043734" w:rsidRDefault="00D8102E" w:rsidP="00043734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</w:t>
      </w:r>
    </w:p>
    <w:p w:rsidR="00AD4A69" w:rsidRDefault="00AD4A69" w:rsidP="000D180E">
      <w:pPr>
        <w:pStyle w:val="a5"/>
        <w:ind w:left="360"/>
        <w:rPr>
          <w:rFonts w:ascii="David" w:hAnsi="David" w:cs="David"/>
          <w:rtl/>
        </w:rPr>
      </w:pPr>
    </w:p>
    <w:p w:rsidR="00AD4A69" w:rsidRPr="00043734" w:rsidRDefault="00043734" w:rsidP="00043734">
      <w:pPr>
        <w:pStyle w:val="a5"/>
        <w:numPr>
          <w:ilvl w:val="0"/>
          <w:numId w:val="1"/>
        </w:numPr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rtl/>
        </w:rPr>
        <w:t xml:space="preserve">א. </w:t>
      </w:r>
      <w:r w:rsidR="00AD4A69" w:rsidRPr="00043734">
        <w:rPr>
          <w:rFonts w:ascii="David" w:hAnsi="David" w:cs="David" w:hint="cs"/>
          <w:rtl/>
        </w:rPr>
        <w:t xml:space="preserve"> </w:t>
      </w:r>
      <w:proofErr w:type="spellStart"/>
      <w:r w:rsidR="00AD4A69" w:rsidRPr="00043734">
        <w:rPr>
          <w:rFonts w:ascii="David" w:hAnsi="David" w:cs="David" w:hint="cs"/>
          <w:u w:val="single"/>
          <w:rtl/>
        </w:rPr>
        <w:t>מלבי"ם</w:t>
      </w:r>
      <w:proofErr w:type="spellEnd"/>
      <w:r w:rsidR="00AD4A69" w:rsidRPr="00043734">
        <w:rPr>
          <w:rFonts w:ascii="David" w:hAnsi="David" w:cs="David" w:hint="cs"/>
          <w:u w:val="single"/>
          <w:rtl/>
        </w:rPr>
        <w:t xml:space="preserve">, </w:t>
      </w:r>
      <w:r w:rsidR="00AD4A69" w:rsidRPr="00043734">
        <w:rPr>
          <w:rFonts w:ascii="David" w:hAnsi="David" w:cs="David" w:hint="cs"/>
          <w:b/>
          <w:bCs/>
          <w:u w:val="single"/>
          <w:rtl/>
        </w:rPr>
        <w:t>פירוש לספר דברים</w:t>
      </w:r>
    </w:p>
    <w:p w:rsidR="00AD4A69" w:rsidRDefault="00AD4A69" w:rsidP="000D180E">
      <w:pPr>
        <w:pStyle w:val="a5"/>
        <w:ind w:left="360"/>
        <w:rPr>
          <w:rFonts w:ascii="David" w:hAnsi="David" w:cs="David"/>
          <w:rtl/>
        </w:rPr>
      </w:pPr>
      <w:r w:rsidRPr="00AD4A69">
        <w:rPr>
          <w:rFonts w:ascii="David" w:hAnsi="David" w:cs="David" w:hint="cs"/>
          <w:rtl/>
        </w:rPr>
        <w:t xml:space="preserve">מדוע ע"פ </w:t>
      </w:r>
      <w:proofErr w:type="spellStart"/>
      <w:r w:rsidRPr="00AD4A69">
        <w:rPr>
          <w:rFonts w:ascii="David" w:hAnsi="David" w:cs="David" w:hint="cs"/>
          <w:rtl/>
        </w:rPr>
        <w:t>המלבי"ם</w:t>
      </w:r>
      <w:proofErr w:type="spellEnd"/>
      <w:r w:rsidRPr="00AD4A69">
        <w:rPr>
          <w:rFonts w:ascii="David" w:hAnsi="David" w:cs="David" w:hint="cs"/>
          <w:rtl/>
        </w:rPr>
        <w:t xml:space="preserve"> : </w:t>
      </w:r>
      <w:r>
        <w:rPr>
          <w:rFonts w:ascii="David" w:hAnsi="David" w:cs="David" w:hint="cs"/>
          <w:rtl/>
        </w:rPr>
        <w:t>"</w:t>
      </w:r>
      <w:r w:rsidRPr="00AD4A69">
        <w:rPr>
          <w:rFonts w:ascii="David" w:hAnsi="David" w:cs="Guttman Drogolin" w:hint="cs"/>
          <w:rtl/>
        </w:rPr>
        <w:t>הוצרך להקדים להם [לישראל] אמונת הייחוד</w:t>
      </w:r>
      <w:r>
        <w:rPr>
          <w:rFonts w:ascii="David" w:hAnsi="David" w:cs="David" w:hint="cs"/>
          <w:rtl/>
        </w:rPr>
        <w:t>..."?</w:t>
      </w:r>
    </w:p>
    <w:p w:rsidR="00043734" w:rsidRDefault="00043734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43734" w:rsidRPr="00AD4A69" w:rsidRDefault="00043734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</w:t>
      </w:r>
    </w:p>
    <w:p w:rsidR="00AD4A69" w:rsidRPr="00AD4A69" w:rsidRDefault="00AD4A69" w:rsidP="000D180E">
      <w:pPr>
        <w:pStyle w:val="a5"/>
        <w:ind w:left="360"/>
        <w:rPr>
          <w:rFonts w:ascii="David" w:hAnsi="David" w:cs="David"/>
          <w:u w:val="single"/>
          <w:rtl/>
        </w:rPr>
      </w:pPr>
    </w:p>
    <w:p w:rsidR="00AD4A69" w:rsidRDefault="00043734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u w:val="single"/>
          <w:rtl/>
        </w:rPr>
        <w:t xml:space="preserve">ב. </w:t>
      </w:r>
      <w:r w:rsidR="00AD4A69" w:rsidRPr="00AD4A69">
        <w:rPr>
          <w:rFonts w:ascii="David" w:hAnsi="David" w:cs="David" w:hint="cs"/>
          <w:u w:val="single"/>
          <w:rtl/>
        </w:rPr>
        <w:t xml:space="preserve">הרב </w:t>
      </w:r>
      <w:proofErr w:type="spellStart"/>
      <w:r w:rsidR="00AD4A69" w:rsidRPr="00AD4A69">
        <w:rPr>
          <w:rFonts w:ascii="David" w:hAnsi="David" w:cs="David" w:hint="cs"/>
          <w:u w:val="single"/>
          <w:rtl/>
        </w:rPr>
        <w:t>סולובייצ'יק</w:t>
      </w:r>
      <w:proofErr w:type="spellEnd"/>
      <w:r w:rsidR="00AD4A69" w:rsidRPr="00AD4A69">
        <w:rPr>
          <w:rFonts w:ascii="David" w:hAnsi="David" w:cs="David" w:hint="cs"/>
          <w:u w:val="single"/>
          <w:rtl/>
        </w:rPr>
        <w:t xml:space="preserve">, </w:t>
      </w:r>
      <w:r w:rsidR="00AD4A69" w:rsidRPr="00AD4A69">
        <w:rPr>
          <w:rFonts w:ascii="David" w:hAnsi="David" w:cs="David" w:hint="cs"/>
          <w:b/>
          <w:bCs/>
          <w:u w:val="single"/>
          <w:rtl/>
        </w:rPr>
        <w:t>קול דודי דופק</w:t>
      </w:r>
    </w:p>
    <w:p w:rsidR="00AD4A69" w:rsidRDefault="00AD4A69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"</w:t>
      </w:r>
      <w:r w:rsidRPr="00AD4A69">
        <w:rPr>
          <w:rFonts w:ascii="David" w:hAnsi="David" w:cs="Guttman Drogolin" w:hint="cs"/>
          <w:rtl/>
        </w:rPr>
        <w:t>היהדות הבחינה תמיד בין קיום גורלי לקיום ייעודי, בין ה'אני' יליד הגורל ל'אני' בן הייעוד</w:t>
      </w:r>
      <w:r>
        <w:rPr>
          <w:rFonts w:ascii="David" w:hAnsi="David" w:cs="David" w:hint="cs"/>
          <w:rtl/>
        </w:rPr>
        <w:t>".</w:t>
      </w:r>
    </w:p>
    <w:p w:rsidR="00AD4A69" w:rsidRDefault="00AD4A69" w:rsidP="000D180E">
      <w:pPr>
        <w:pStyle w:val="a5"/>
        <w:ind w:left="360"/>
        <w:rPr>
          <w:rFonts w:ascii="David" w:hAnsi="David" w:cs="David"/>
          <w:rtl/>
        </w:rPr>
      </w:pPr>
    </w:p>
    <w:p w:rsidR="00AD4A69" w:rsidRDefault="00AD4A69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על פי הרב </w:t>
      </w:r>
      <w:proofErr w:type="spellStart"/>
      <w:r>
        <w:rPr>
          <w:rFonts w:ascii="David" w:hAnsi="David" w:cs="David" w:hint="cs"/>
          <w:rtl/>
        </w:rPr>
        <w:t>סולובייצ'יק</w:t>
      </w:r>
      <w:proofErr w:type="spellEnd"/>
      <w:r>
        <w:rPr>
          <w:rFonts w:ascii="David" w:hAnsi="David" w:cs="David" w:hint="cs"/>
          <w:rtl/>
        </w:rPr>
        <w:t>, כיצד אדם שמאמין ב"קיום גורלי" עשוי להתמודד עם מחלה קשה, וכיצד אדם שמאמין ב"קיום ייעודי" עשוי להתמודד עם מחלה קשה ?</w:t>
      </w:r>
    </w:p>
    <w:p w:rsidR="00AD4A69" w:rsidRDefault="00AD4A69" w:rsidP="000D180E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AD9" w:rsidRDefault="00A35AD9" w:rsidP="000D180E">
      <w:pPr>
        <w:pStyle w:val="a5"/>
        <w:ind w:left="360"/>
        <w:rPr>
          <w:rFonts w:ascii="David" w:hAnsi="David" w:cs="David"/>
          <w:rtl/>
        </w:rPr>
      </w:pPr>
    </w:p>
    <w:p w:rsidR="00AD4A69" w:rsidRDefault="00C00ADF" w:rsidP="00A35AD9">
      <w:pPr>
        <w:pStyle w:val="a5"/>
        <w:numPr>
          <w:ilvl w:val="0"/>
          <w:numId w:val="1"/>
        </w:numPr>
        <w:rPr>
          <w:rFonts w:ascii="David" w:hAnsi="David" w:cs="David"/>
          <w:u w:val="single"/>
        </w:rPr>
      </w:pPr>
      <w:r>
        <w:rPr>
          <w:rFonts w:ascii="David" w:hAnsi="David" w:cs="David" w:hint="cs"/>
          <w:rtl/>
        </w:rPr>
        <w:t xml:space="preserve">א. </w:t>
      </w:r>
      <w:r w:rsidRPr="00C00ADF">
        <w:rPr>
          <w:rFonts w:ascii="David" w:hAnsi="David" w:cs="David" w:hint="cs"/>
          <w:u w:val="single"/>
          <w:rtl/>
        </w:rPr>
        <w:t xml:space="preserve">דון יצחק אברבנאל, </w:t>
      </w:r>
      <w:r w:rsidRPr="00C00ADF">
        <w:rPr>
          <w:rFonts w:ascii="David" w:hAnsi="David" w:cs="David" w:hint="cs"/>
          <w:b/>
          <w:bCs/>
          <w:u w:val="single"/>
          <w:rtl/>
        </w:rPr>
        <w:t>פירוש לבראשית</w:t>
      </w:r>
    </w:p>
    <w:p w:rsidR="00C00ADF" w:rsidRDefault="00C00ADF" w:rsidP="00C00ADF">
      <w:pPr>
        <w:pStyle w:val="a5"/>
        <w:ind w:left="360"/>
        <w:rPr>
          <w:rFonts w:ascii="David" w:hAnsi="David" w:cs="Guttman Drogolin"/>
          <w:rtl/>
        </w:rPr>
      </w:pPr>
      <w:r w:rsidRPr="00C00ADF">
        <w:rPr>
          <w:rFonts w:ascii="David" w:hAnsi="David" w:cs="Guttman Drogolin" w:hint="cs"/>
          <w:rtl/>
        </w:rPr>
        <w:t>"אבל היה פחדו כדרך הגיבור האמיתי..."</w:t>
      </w:r>
    </w:p>
    <w:p w:rsidR="00C00ADF" w:rsidRDefault="00C00ADF" w:rsidP="00C00ADF">
      <w:pPr>
        <w:pStyle w:val="a5"/>
        <w:ind w:left="360"/>
        <w:rPr>
          <w:rFonts w:ascii="David" w:hAnsi="David" w:cs="David"/>
          <w:rtl/>
        </w:rPr>
      </w:pPr>
      <w:r w:rsidRPr="00C00ADF">
        <w:rPr>
          <w:rFonts w:ascii="David" w:hAnsi="David" w:cs="David"/>
          <w:rtl/>
        </w:rPr>
        <w:t xml:space="preserve">ע"פ פירושו של </w:t>
      </w:r>
      <w:proofErr w:type="spellStart"/>
      <w:r w:rsidRPr="00C00ADF">
        <w:rPr>
          <w:rFonts w:ascii="David" w:hAnsi="David" w:cs="David"/>
          <w:rtl/>
        </w:rPr>
        <w:t>האברבנאל</w:t>
      </w:r>
      <w:proofErr w:type="spellEnd"/>
      <w:r w:rsidRPr="00C00ADF">
        <w:rPr>
          <w:rFonts w:ascii="David" w:hAnsi="David" w:cs="David"/>
          <w:rtl/>
        </w:rPr>
        <w:t>, כיצד נוכל להסביר את פחדו של יעקב אבינו, על אף היותו מאמין בבורא עולם ובהשגחתו ?</w:t>
      </w:r>
    </w:p>
    <w:p w:rsidR="00C00ADF" w:rsidRPr="00C00ADF" w:rsidRDefault="00C00ADF" w:rsidP="00C00ADF">
      <w:pPr>
        <w:pStyle w:val="a5"/>
        <w:ind w:left="360"/>
        <w:rPr>
          <w:rFonts w:ascii="David" w:hAnsi="David" w:cs="David"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ADF" w:rsidRDefault="00C00ADF" w:rsidP="00C00ADF">
      <w:pPr>
        <w:pStyle w:val="a5"/>
        <w:ind w:left="360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rtl/>
        </w:rPr>
        <w:t xml:space="preserve">ב. </w:t>
      </w:r>
      <w:r w:rsidRPr="00C00ADF">
        <w:rPr>
          <w:rFonts w:ascii="David" w:hAnsi="David" w:cs="David" w:hint="cs"/>
          <w:u w:val="single"/>
          <w:rtl/>
        </w:rPr>
        <w:t xml:space="preserve">הרב בן-ציון מאיר עוזיאל, </w:t>
      </w:r>
      <w:r w:rsidRPr="00C00ADF">
        <w:rPr>
          <w:rFonts w:ascii="David" w:hAnsi="David" w:cs="David" w:hint="cs"/>
          <w:b/>
          <w:bCs/>
          <w:u w:val="single"/>
          <w:rtl/>
        </w:rPr>
        <w:t>הגיוני עוזיאל</w:t>
      </w:r>
    </w:p>
    <w:p w:rsidR="00C00ADF" w:rsidRDefault="00C00ADF" w:rsidP="00C00ADF">
      <w:pPr>
        <w:pStyle w:val="a5"/>
        <w:ind w:left="360"/>
        <w:rPr>
          <w:rFonts w:ascii="David" w:hAnsi="David" w:cs="Guttman Drogolin"/>
          <w:rtl/>
        </w:rPr>
      </w:pPr>
      <w:r>
        <w:rPr>
          <w:rFonts w:ascii="David" w:hAnsi="David" w:cs="Guttman Drogolin" w:hint="cs"/>
          <w:rtl/>
        </w:rPr>
        <w:t>"מעשה עקידה זה הוא אשר נגלה לעינינו בכל הדרו בימינו אלו בשתי צורות נהדרות ומפליאות..."</w:t>
      </w:r>
    </w:p>
    <w:p w:rsidR="00C00ADF" w:rsidRDefault="00C00ADF" w:rsidP="00C00ADF">
      <w:pPr>
        <w:pStyle w:val="a5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ע"פ הרב עוזיאל, עקידת יצחק צרפה את נשמתם של ישראל </w:t>
      </w:r>
      <w:proofErr w:type="spellStart"/>
      <w:r>
        <w:rPr>
          <w:rFonts w:ascii="David" w:hAnsi="David" w:cs="David" w:hint="cs"/>
          <w:rtl/>
        </w:rPr>
        <w:t>ןנתנה</w:t>
      </w:r>
      <w:proofErr w:type="spellEnd"/>
      <w:r>
        <w:rPr>
          <w:rFonts w:ascii="David" w:hAnsi="David" w:cs="David" w:hint="cs"/>
          <w:rtl/>
        </w:rPr>
        <w:t xml:space="preserve"> בהם את העוז למסירות הנפש בכל הדורות. </w:t>
      </w:r>
    </w:p>
    <w:p w:rsidR="00C00ADF" w:rsidRDefault="00C00ADF" w:rsidP="00C00ADF">
      <w:pPr>
        <w:pStyle w:val="a5"/>
        <w:ind w:left="360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rtl/>
        </w:rPr>
        <w:t xml:space="preserve">לאילו </w:t>
      </w:r>
      <w:r w:rsidRPr="00C00ADF">
        <w:rPr>
          <w:rFonts w:ascii="David" w:hAnsi="David" w:cs="David" w:hint="cs"/>
          <w:u w:val="single"/>
          <w:rtl/>
        </w:rPr>
        <w:t xml:space="preserve">שתי </w:t>
      </w:r>
      <w:r>
        <w:rPr>
          <w:rFonts w:ascii="David" w:hAnsi="David" w:cs="David" w:hint="cs"/>
          <w:rtl/>
        </w:rPr>
        <w:t>צורות ביטוי שלה מתכוון הרב בדבריו  אלו ?</w:t>
      </w:r>
    </w:p>
    <w:p w:rsidR="00BB2BCA" w:rsidRPr="00C00ADF" w:rsidRDefault="00C00ADF" w:rsidP="00C00ADF">
      <w:pPr>
        <w:pStyle w:val="a5"/>
        <w:ind w:left="360"/>
        <w:rPr>
          <w:rFonts w:ascii="David" w:hAnsi="David" w:cs="David"/>
          <w:u w:val="single"/>
        </w:rPr>
      </w:pPr>
      <w:r>
        <w:rPr>
          <w:rFonts w:ascii="David" w:hAnsi="David" w:cs="David" w:hint="cs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2BCA" w:rsidRPr="00C00ADF" w:rsidSect="001C0A6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D38"/>
    <w:multiLevelType w:val="hybridMultilevel"/>
    <w:tmpl w:val="717E7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6FB"/>
    <w:multiLevelType w:val="hybridMultilevel"/>
    <w:tmpl w:val="EE048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9"/>
    <w:rsid w:val="00043734"/>
    <w:rsid w:val="000D180E"/>
    <w:rsid w:val="00100F97"/>
    <w:rsid w:val="00120A39"/>
    <w:rsid w:val="001C0A61"/>
    <w:rsid w:val="00242EBC"/>
    <w:rsid w:val="003F5B7C"/>
    <w:rsid w:val="008A5625"/>
    <w:rsid w:val="00A224BE"/>
    <w:rsid w:val="00A35AD9"/>
    <w:rsid w:val="00AD4A69"/>
    <w:rsid w:val="00B54F52"/>
    <w:rsid w:val="00BB2BCA"/>
    <w:rsid w:val="00C00ADF"/>
    <w:rsid w:val="00D3717D"/>
    <w:rsid w:val="00D8102E"/>
    <w:rsid w:val="00E0029B"/>
    <w:rsid w:val="00E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D8333-B36E-484F-B117-B1D4F4B2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7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3717D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D3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E267-DA67-476D-8CCF-89AFEFD1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1162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מורה</dc:creator>
  <cp:keywords/>
  <dc:description/>
  <cp:lastModifiedBy>מורה</cp:lastModifiedBy>
  <cp:revision>4</cp:revision>
  <cp:lastPrinted>2018-03-13T10:33:00Z</cp:lastPrinted>
  <dcterms:created xsi:type="dcterms:W3CDTF">2018-03-15T08:16:00Z</dcterms:created>
  <dcterms:modified xsi:type="dcterms:W3CDTF">2018-03-15T08:40:00Z</dcterms:modified>
</cp:coreProperties>
</file>