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82288" w:rsidRPr="008864D2" w:rsidRDefault="00B156B7" w:rsidP="00582288">
      <w:pPr>
        <w:jc w:val="center"/>
        <w:rPr>
          <w:rFonts w:ascii="BN Alpaca" w:hAnsi="BN Alpaca" w:cs="BN Madregot Bold"/>
          <w:b/>
          <w:bCs/>
          <w:sz w:val="36"/>
          <w:szCs w:val="36"/>
          <w:rtl/>
        </w:rPr>
      </w:pPr>
      <w:r w:rsidRPr="008864D2">
        <w:rPr>
          <w:rFonts w:ascii="BN Alpaca" w:hAnsi="BN Alpaca" w:cs="BN Madregot Bold"/>
          <w:b/>
          <w:bCs/>
          <w:noProof/>
          <w:sz w:val="36"/>
          <w:szCs w:val="36"/>
          <w:rtl/>
        </w:rPr>
        <mc:AlternateContent>
          <mc:Choice Requires="wps">
            <w:drawing>
              <wp:anchor distT="45720" distB="45720" distL="114300" distR="114300" simplePos="0" relativeHeight="251659264" behindDoc="0" locked="0" layoutInCell="1" allowOverlap="1" wp14:anchorId="53A2585B" wp14:editId="16248C21">
                <wp:simplePos x="0" y="0"/>
                <wp:positionH relativeFrom="column">
                  <wp:posOffset>-685800</wp:posOffset>
                </wp:positionH>
                <wp:positionV relativeFrom="paragraph">
                  <wp:posOffset>-504825</wp:posOffset>
                </wp:positionV>
                <wp:extent cx="1545590" cy="352425"/>
                <wp:effectExtent l="0" t="0" r="0" b="952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45590" cy="352425"/>
                        </a:xfrm>
                        <a:prstGeom prst="rect">
                          <a:avLst/>
                        </a:prstGeom>
                        <a:solidFill>
                          <a:srgbClr val="FFFFFF"/>
                        </a:solidFill>
                        <a:ln w="9525">
                          <a:noFill/>
                          <a:miter lim="800000"/>
                          <a:headEnd/>
                          <a:tailEnd/>
                        </a:ln>
                      </wps:spPr>
                      <wps:txbx>
                        <w:txbxContent>
                          <w:p w:rsidR="00B156B7" w:rsidRPr="00B156B7" w:rsidRDefault="00B156B7" w:rsidP="00B156B7">
                            <w:pPr>
                              <w:rPr>
                                <w:rtl/>
                                <w:cs/>
                              </w:rPr>
                            </w:pPr>
                            <w:r w:rsidRPr="00B156B7">
                              <w:rPr>
                                <w:rFonts w:hint="cs"/>
                                <w:rtl/>
                              </w:rPr>
                              <w:t>בהצלחה ל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A2585B" id="_x0000_t202" coordsize="21600,21600" o:spt="202" path="m,l,21600r21600,l21600,xe">
                <v:stroke joinstyle="miter"/>
                <v:path gradientshapeok="t" o:connecttype="rect"/>
              </v:shapetype>
              <v:shape id="תיבת טקסט 2" o:spid="_x0000_s1026" type="#_x0000_t202" style="position:absolute;left:0;text-align:left;margin-left:-54pt;margin-top:-39.75pt;width:121.7pt;height:27.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" stroked="f">
                <v:textbox>
                  <w:txbxContent>
                    <w:p w:rsidR="00B156B7" w:rsidRPr="00B156B7" w:rsidRDefault="00B156B7" w:rsidP="00B156B7">
                      <w:pPr>
                        <w:rPr>
                          <w:rtl/>
                          <w:cs/>
                        </w:rPr>
                      </w:pPr>
                      <w:r w:rsidRPr="00B156B7">
                        <w:rPr>
                          <w:rFonts w:hint="cs"/>
                          <w:rtl/>
                        </w:rPr>
                        <w:t>בהצלחה ל _________</w:t>
                      </w:r>
                    </w:p>
                  </w:txbxContent>
                </v:textbox>
              </v:shape>
            </w:pict>
          </mc:Fallback>
        </mc:AlternateContent>
      </w:r>
      <w:r w:rsidR="00582288" w:rsidRPr="008864D2">
        <w:rPr>
          <w:rFonts w:ascii="BN Alpaca" w:hAnsi="BN Alpaca" w:cs="BN Madregot Bold"/>
          <w:b/>
          <w:bCs/>
          <w:sz w:val="36"/>
          <w:szCs w:val="36"/>
          <w:rtl/>
        </w:rPr>
        <w:t>מבחן במחשבת</w:t>
      </w:r>
    </w:p>
    <w:p w:rsidR="00B156B7" w:rsidRPr="00B156B7" w:rsidRDefault="00B156B7" w:rsidP="00B156B7">
      <w:pPr>
        <w:rPr>
          <w:rFonts w:ascii="BN Alpaca" w:hAnsi="BN Alpaca" w:cs="BN Alpaca"/>
          <w:i/>
          <w:iCs/>
          <w:rtl/>
        </w:rPr>
      </w:pPr>
      <w:r w:rsidRPr="00B156B7">
        <w:rPr>
          <w:rFonts w:ascii="BN Alpaca" w:hAnsi="BN Alpaca" w:cs="BN Alpaca" w:hint="cs"/>
          <w:i/>
          <w:iCs/>
          <w:rtl/>
        </w:rPr>
        <w:t>יקרה,</w:t>
      </w:r>
    </w:p>
    <w:p w:rsidR="00B156B7" w:rsidRPr="00B156B7" w:rsidRDefault="00B156B7" w:rsidP="00B156B7">
      <w:pPr>
        <w:rPr>
          <w:rFonts w:ascii="BN Alpaca" w:hAnsi="BN Alpaca" w:cs="BN Alpaca"/>
          <w:i/>
          <w:iCs/>
          <w:rtl/>
        </w:rPr>
      </w:pPr>
      <w:r w:rsidRPr="00B156B7">
        <w:rPr>
          <w:rFonts w:ascii="BN Alpaca" w:hAnsi="BN Alpaca" w:cs="BN Alpaca" w:hint="cs"/>
          <w:i/>
          <w:iCs/>
          <w:rtl/>
        </w:rPr>
        <w:t xml:space="preserve">זמן הבחינה הוא 105 דקות (שעה ושלושת רבעי). </w:t>
      </w:r>
    </w:p>
    <w:p w:rsidR="00B156B7" w:rsidRPr="00B156B7" w:rsidRDefault="00B156B7" w:rsidP="00B156B7">
      <w:pPr>
        <w:rPr>
          <w:rFonts w:ascii="BN Alpaca" w:hAnsi="BN Alpaca" w:cs="BN Alpaca"/>
          <w:i/>
          <w:iCs/>
          <w:rtl/>
        </w:rPr>
      </w:pPr>
      <w:r w:rsidRPr="00B156B7">
        <w:rPr>
          <w:rFonts w:ascii="BN Alpaca" w:hAnsi="BN Alpaca" w:cs="BN Alpaca" w:hint="cs"/>
          <w:i/>
          <w:iCs/>
          <w:rtl/>
        </w:rPr>
        <w:t>תוספת זמן- 25 דקות.</w:t>
      </w:r>
    </w:p>
    <w:p w:rsidR="00B156B7" w:rsidRPr="00B156B7" w:rsidRDefault="00B156B7" w:rsidP="00B156B7">
      <w:pPr>
        <w:rPr>
          <w:rFonts w:ascii="BN Alpaca" w:hAnsi="BN Alpaca" w:cs="BN Alpaca"/>
          <w:i/>
          <w:iCs/>
          <w:rtl/>
        </w:rPr>
      </w:pPr>
      <w:r w:rsidRPr="00B156B7">
        <w:rPr>
          <w:rFonts w:ascii="BN Alpaca" w:hAnsi="BN Alpaca" w:cs="BN Alpaca" w:hint="cs"/>
          <w:i/>
          <w:iCs/>
          <w:rtl/>
        </w:rPr>
        <w:t>עליך לענות סה"כ על 6 שאלות (3 בכל פרק)</w:t>
      </w:r>
    </w:p>
    <w:p w:rsidR="00B156B7" w:rsidRPr="00B156B7" w:rsidRDefault="00B156B7" w:rsidP="00B156B7">
      <w:pPr>
        <w:rPr>
          <w:rFonts w:ascii="BN Alpaca" w:hAnsi="BN Alpaca" w:cs="BN Alpaca"/>
          <w:i/>
          <w:iCs/>
          <w:rtl/>
        </w:rPr>
      </w:pPr>
      <w:r w:rsidRPr="00B156B7">
        <w:rPr>
          <w:rFonts w:ascii="BN Alpaca" w:hAnsi="BN Alpaca" w:cs="BN Alpaca" w:hint="cs"/>
          <w:i/>
          <w:iCs/>
          <w:rtl/>
        </w:rPr>
        <w:t>שימי לב- פרק שני הוא 75 נקודות! הקדישי לו את רוב הזמן בבחינה.</w:t>
      </w:r>
    </w:p>
    <w:p w:rsidR="00B156B7" w:rsidRPr="00B156B7" w:rsidRDefault="00B156B7" w:rsidP="00B156B7">
      <w:pPr>
        <w:rPr>
          <w:rFonts w:ascii="BN Alpaca" w:hAnsi="BN Alpaca" w:cs="BN Alpaca"/>
          <w:i/>
          <w:iCs/>
          <w:rtl/>
        </w:rPr>
      </w:pPr>
      <w:r w:rsidRPr="00B156B7">
        <w:rPr>
          <w:rFonts w:ascii="BN Alpaca" w:hAnsi="BN Alpaca" w:cs="BN Alpaca" w:hint="cs"/>
          <w:i/>
          <w:iCs/>
          <w:rtl/>
        </w:rPr>
        <w:t>(הניקוד לכל סעיף כתוב בבחינה, זה יעזור לך להבין כמה להקדיש לכל סעיף..)</w:t>
      </w:r>
    </w:p>
    <w:p w:rsidR="00B156B7" w:rsidRPr="00B156B7" w:rsidRDefault="00B156B7" w:rsidP="00B156B7">
      <w:pPr>
        <w:rPr>
          <w:rFonts w:ascii="BN Alpaca" w:hAnsi="BN Alpaca" w:cs="BN Alpaca"/>
          <w:i/>
          <w:iCs/>
          <w:rtl/>
        </w:rPr>
      </w:pPr>
      <w:r w:rsidRPr="00B156B7">
        <w:rPr>
          <w:rFonts w:ascii="BN Alpaca" w:hAnsi="BN Alpaca" w:cs="BN Alpaca" w:hint="cs"/>
          <w:i/>
          <w:iCs/>
          <w:rtl/>
        </w:rPr>
        <w:t>הקפידי על תשובות מלאות וברורות.</w:t>
      </w:r>
    </w:p>
    <w:p w:rsidR="00B156B7" w:rsidRPr="00B156B7" w:rsidRDefault="00B156B7" w:rsidP="00B156B7">
      <w:pPr>
        <w:rPr>
          <w:rFonts w:ascii="BN Alpaca" w:hAnsi="BN Alpaca" w:cs="BN Alpaca"/>
          <w:i/>
          <w:iCs/>
          <w:rtl/>
        </w:rPr>
      </w:pPr>
      <w:r w:rsidRPr="00B156B7">
        <w:rPr>
          <w:rFonts w:ascii="BN Alpaca" w:hAnsi="BN Alpaca" w:cs="BN Alpaca" w:hint="cs"/>
          <w:i/>
          <w:iCs/>
          <w:rtl/>
        </w:rPr>
        <w:t xml:space="preserve">בהצלחה רבה! </w:t>
      </w:r>
    </w:p>
    <w:p w:rsidR="00B156B7" w:rsidRDefault="00B156B7" w:rsidP="00B156B7">
      <w:pPr>
        <w:jc w:val="center"/>
        <w:rPr>
          <w:rFonts w:ascii="BN Alpaca" w:hAnsi="BN Alpaca" w:cs="BN Alpaca"/>
          <w:sz w:val="28"/>
          <w:szCs w:val="28"/>
          <w:rtl/>
        </w:rPr>
      </w:pPr>
    </w:p>
    <w:p w:rsidR="00582288" w:rsidRPr="008864D2" w:rsidRDefault="00582288" w:rsidP="008864D2">
      <w:pPr>
        <w:spacing w:line="240" w:lineRule="auto"/>
        <w:jc w:val="center"/>
        <w:rPr>
          <w:rFonts w:ascii="BN Alpaca" w:hAnsi="BN Alpaca" w:cs="TangoLight"/>
          <w:sz w:val="28"/>
          <w:szCs w:val="28"/>
          <w:rtl/>
        </w:rPr>
      </w:pPr>
      <w:r w:rsidRPr="008864D2">
        <w:rPr>
          <w:rFonts w:ascii="BN Alpaca" w:hAnsi="BN Alpaca" w:cs="TangoLight"/>
          <w:sz w:val="28"/>
          <w:szCs w:val="28"/>
          <w:rtl/>
        </w:rPr>
        <w:t xml:space="preserve">פרק </w:t>
      </w:r>
      <w:r w:rsidRPr="008864D2">
        <w:rPr>
          <w:rFonts w:ascii="BN Alpaca" w:hAnsi="BN Alpaca" w:cs="TangoLight" w:hint="cs"/>
          <w:sz w:val="28"/>
          <w:szCs w:val="28"/>
          <w:rtl/>
        </w:rPr>
        <w:t>ראשון</w:t>
      </w:r>
      <w:r w:rsidRPr="008864D2">
        <w:rPr>
          <w:rFonts w:ascii="BN Alpaca" w:hAnsi="BN Alpaca" w:cs="TangoLight"/>
          <w:sz w:val="28"/>
          <w:szCs w:val="28"/>
          <w:rtl/>
        </w:rPr>
        <w:t xml:space="preserve">– </w:t>
      </w:r>
      <w:r w:rsidRPr="008864D2">
        <w:rPr>
          <w:rFonts w:ascii="BN Alpaca" w:hAnsi="BN Alpaca" w:cs="TangoLight" w:hint="cs"/>
          <w:sz w:val="28"/>
          <w:szCs w:val="28"/>
          <w:rtl/>
        </w:rPr>
        <w:t>משמעות החיים</w:t>
      </w:r>
    </w:p>
    <w:p w:rsidR="006559EB" w:rsidRDefault="006559EB" w:rsidP="008864D2">
      <w:pPr>
        <w:spacing w:line="240" w:lineRule="auto"/>
        <w:rPr>
          <w:rFonts w:ascii="BN Golani" w:hAnsi="BN Golani" w:cs="BN Golani"/>
          <w:u w:val="single"/>
          <w:rtl/>
        </w:rPr>
      </w:pPr>
    </w:p>
    <w:p w:rsidR="00582288" w:rsidRDefault="00582288" w:rsidP="008864D2">
      <w:pPr>
        <w:spacing w:line="240" w:lineRule="auto"/>
        <w:rPr>
          <w:rFonts w:ascii="BN Golani" w:hAnsi="BN Golani" w:cs="BN Golani"/>
          <w:u w:val="single"/>
          <w:rtl/>
        </w:rPr>
      </w:pPr>
      <w:r w:rsidRPr="00277E46">
        <w:rPr>
          <w:rFonts w:ascii="BN Golani" w:hAnsi="BN Golani" w:cs="BN Golani"/>
          <w:u w:val="single"/>
          <w:rtl/>
        </w:rPr>
        <w:t xml:space="preserve">לפנייך </w:t>
      </w:r>
      <w:r>
        <w:rPr>
          <w:rFonts w:ascii="BN Golani" w:hAnsi="BN Golani" w:cs="BN Golani" w:hint="cs"/>
          <w:u w:val="single"/>
          <w:rtl/>
        </w:rPr>
        <w:t>4</w:t>
      </w:r>
      <w:r w:rsidRPr="00277E46">
        <w:rPr>
          <w:rFonts w:ascii="BN Golani" w:hAnsi="BN Golani" w:cs="BN Golani"/>
          <w:u w:val="single"/>
          <w:rtl/>
        </w:rPr>
        <w:t xml:space="preserve"> שאלות עני על </w:t>
      </w:r>
      <w:r>
        <w:rPr>
          <w:rFonts w:ascii="BN Golani" w:hAnsi="BN Golani" w:cs="BN Golani" w:hint="cs"/>
          <w:u w:val="single"/>
          <w:rtl/>
        </w:rPr>
        <w:t>3</w:t>
      </w:r>
      <w:r w:rsidRPr="00277E46">
        <w:rPr>
          <w:rFonts w:ascii="BN Golani" w:hAnsi="BN Golani" w:cs="BN Golani"/>
          <w:u w:val="single"/>
          <w:rtl/>
        </w:rPr>
        <w:t xml:space="preserve"> מתוכן. </w:t>
      </w:r>
      <w:r w:rsidRPr="006559EB">
        <w:rPr>
          <w:rFonts w:ascii="BN Golani" w:hAnsi="BN Golani" w:cs="BN Golani"/>
          <w:sz w:val="18"/>
          <w:szCs w:val="18"/>
          <w:rtl/>
        </w:rPr>
        <w:t>(</w:t>
      </w:r>
      <w:r w:rsidRPr="006559EB">
        <w:rPr>
          <w:rFonts w:ascii="BN Golani" w:hAnsi="BN Golani" w:cs="BN Golani" w:hint="cs"/>
          <w:sz w:val="18"/>
          <w:szCs w:val="18"/>
          <w:rtl/>
        </w:rPr>
        <w:t>8</w:t>
      </w:r>
      <w:r w:rsidRPr="006559EB">
        <w:rPr>
          <w:rFonts w:ascii="BN Golani" w:hAnsi="BN Golani" w:cs="BN Golani"/>
          <w:sz w:val="18"/>
          <w:szCs w:val="18"/>
          <w:rtl/>
        </w:rPr>
        <w:t xml:space="preserve"> </w:t>
      </w:r>
      <w:proofErr w:type="spellStart"/>
      <w:r w:rsidRPr="006559EB">
        <w:rPr>
          <w:rFonts w:ascii="BN Golani" w:hAnsi="BN Golani" w:cs="BN Golani"/>
          <w:sz w:val="18"/>
          <w:szCs w:val="18"/>
          <w:rtl/>
        </w:rPr>
        <w:t>נק</w:t>
      </w:r>
      <w:proofErr w:type="spellEnd"/>
      <w:r w:rsidRPr="006559EB">
        <w:rPr>
          <w:rFonts w:ascii="BN Golani" w:hAnsi="BN Golani" w:cs="BN Golani"/>
          <w:sz w:val="18"/>
          <w:szCs w:val="18"/>
          <w:rtl/>
        </w:rPr>
        <w:t xml:space="preserve"> לשאלה)</w:t>
      </w:r>
    </w:p>
    <w:p w:rsidR="0098484E" w:rsidRPr="00B156B7" w:rsidRDefault="0098484E" w:rsidP="00B156B7">
      <w:pPr>
        <w:rPr>
          <w:rFonts w:ascii="BN Golani" w:hAnsi="BN Golani" w:cs="BN Golani"/>
          <w:sz w:val="20"/>
          <w:szCs w:val="20"/>
          <w:u w:val="single"/>
          <w:rtl/>
        </w:rPr>
      </w:pPr>
    </w:p>
    <w:p w:rsidR="00582288" w:rsidRPr="00B156B7" w:rsidRDefault="0098484E" w:rsidP="00B156B7">
      <w:pPr>
        <w:pStyle w:val="a3"/>
        <w:numPr>
          <w:ilvl w:val="0"/>
          <w:numId w:val="10"/>
        </w:numPr>
        <w:rPr>
          <w:rFonts w:cs="David"/>
          <w:u w:val="single"/>
        </w:rPr>
      </w:pPr>
      <w:proofErr w:type="spellStart"/>
      <w:r w:rsidRPr="00B156B7">
        <w:rPr>
          <w:rFonts w:eastAsia="Calibri" w:cs="David" w:hint="cs"/>
          <w:b/>
          <w:bCs/>
          <w:u w:val="single"/>
          <w:rtl/>
        </w:rPr>
        <w:t>הרש"ר</w:t>
      </w:r>
      <w:proofErr w:type="spellEnd"/>
      <w:r w:rsidRPr="00B156B7">
        <w:rPr>
          <w:rFonts w:eastAsia="Calibri" w:cs="David" w:hint="cs"/>
          <w:b/>
          <w:bCs/>
          <w:u w:val="single"/>
          <w:rtl/>
        </w:rPr>
        <w:t xml:space="preserve"> הירש,</w:t>
      </w:r>
      <w:r w:rsidRPr="00B156B7">
        <w:rPr>
          <w:rFonts w:cs="David" w:hint="cs"/>
          <w:u w:val="single"/>
          <w:rtl/>
        </w:rPr>
        <w:t xml:space="preserve"> פירוש לספר בראשית.</w:t>
      </w:r>
    </w:p>
    <w:p w:rsidR="00A64F6A" w:rsidRPr="00B156B7" w:rsidRDefault="00A64F6A" w:rsidP="00B156B7">
      <w:pPr>
        <w:pStyle w:val="a3"/>
        <w:ind w:left="720"/>
        <w:rPr>
          <w:rFonts w:cs="David"/>
        </w:rPr>
      </w:pPr>
      <w:r w:rsidRPr="00B156B7">
        <w:rPr>
          <w:rFonts w:cs="David" w:hint="cs"/>
          <w:b/>
          <w:bCs/>
          <w:rtl/>
        </w:rPr>
        <w:t>"מכאן למדו את אמונת החטא הקדמון, על יסוד זה בנו בניין רוחני, אשר היהודי מתנגד לו מעצם מהותו".</w:t>
      </w:r>
      <w:r w:rsidRPr="00B156B7">
        <w:rPr>
          <w:rFonts w:cs="David" w:hint="cs"/>
          <w:rtl/>
        </w:rPr>
        <w:t xml:space="preserve"> (</w:t>
      </w:r>
      <w:proofErr w:type="spellStart"/>
      <w:r w:rsidRPr="00B156B7">
        <w:rPr>
          <w:rFonts w:cs="David" w:hint="cs"/>
          <w:rtl/>
        </w:rPr>
        <w:t>הרש"ר</w:t>
      </w:r>
      <w:proofErr w:type="spellEnd"/>
      <w:r w:rsidRPr="00B156B7">
        <w:rPr>
          <w:rFonts w:cs="David" w:hint="cs"/>
          <w:rtl/>
        </w:rPr>
        <w:t xml:space="preserve"> הירש)</w:t>
      </w:r>
    </w:p>
    <w:p w:rsidR="0098484E" w:rsidRPr="00B156B7" w:rsidRDefault="00A64F6A" w:rsidP="00B156B7">
      <w:pPr>
        <w:pStyle w:val="a3"/>
        <w:numPr>
          <w:ilvl w:val="0"/>
          <w:numId w:val="6"/>
        </w:numPr>
        <w:rPr>
          <w:rFonts w:cs="David"/>
        </w:rPr>
      </w:pPr>
      <w:r w:rsidRPr="00B156B7">
        <w:rPr>
          <w:rFonts w:cs="David" w:hint="cs"/>
          <w:rtl/>
        </w:rPr>
        <w:t>מהי משמעות סיפו</w:t>
      </w:r>
      <w:r w:rsidR="0098484E" w:rsidRPr="00B156B7">
        <w:rPr>
          <w:rFonts w:cs="David" w:hint="cs"/>
          <w:rtl/>
        </w:rPr>
        <w:t>ר חטא האדם הראשון על פי הנצרות?</w:t>
      </w:r>
    </w:p>
    <w:p w:rsidR="00A64F6A" w:rsidRPr="00B156B7" w:rsidRDefault="00A64F6A" w:rsidP="00B156B7">
      <w:pPr>
        <w:pStyle w:val="a3"/>
        <w:numPr>
          <w:ilvl w:val="0"/>
          <w:numId w:val="6"/>
        </w:numPr>
        <w:rPr>
          <w:rFonts w:cs="David"/>
          <w:rtl/>
        </w:rPr>
      </w:pPr>
      <w:r w:rsidRPr="00B156B7">
        <w:rPr>
          <w:rFonts w:cs="David" w:hint="cs"/>
          <w:rtl/>
        </w:rPr>
        <w:t xml:space="preserve">כיצד מתייחסת היהדות לטענות אלו של הנצרות? פרטי. </w:t>
      </w:r>
    </w:p>
    <w:p w:rsidR="00A64F6A" w:rsidRPr="00B156B7" w:rsidRDefault="00A64F6A" w:rsidP="00B156B7">
      <w:pPr>
        <w:pStyle w:val="a3"/>
        <w:ind w:left="720"/>
        <w:rPr>
          <w:rFonts w:cs="David"/>
          <w:rtl/>
        </w:rPr>
      </w:pPr>
    </w:p>
    <w:p w:rsidR="00A64F6A" w:rsidRPr="00B156B7" w:rsidRDefault="00A64F6A" w:rsidP="00B156B7">
      <w:pPr>
        <w:pStyle w:val="a5"/>
        <w:numPr>
          <w:ilvl w:val="0"/>
          <w:numId w:val="10"/>
        </w:numPr>
        <w:spacing w:line="360" w:lineRule="auto"/>
        <w:jc w:val="both"/>
        <w:rPr>
          <w:rFonts w:cs="David"/>
          <w:u w:val="single"/>
          <w:rtl/>
        </w:rPr>
      </w:pPr>
      <w:r w:rsidRPr="00B156B7">
        <w:rPr>
          <w:rFonts w:cs="David" w:hint="cs"/>
          <w:b/>
          <w:bCs/>
          <w:u w:val="single"/>
          <w:rtl/>
        </w:rPr>
        <w:t xml:space="preserve">הרב </w:t>
      </w:r>
      <w:proofErr w:type="spellStart"/>
      <w:r w:rsidRPr="00B156B7">
        <w:rPr>
          <w:rFonts w:cs="David" w:hint="cs"/>
          <w:b/>
          <w:bCs/>
          <w:u w:val="single"/>
          <w:rtl/>
        </w:rPr>
        <w:t>דסלר</w:t>
      </w:r>
      <w:proofErr w:type="spellEnd"/>
      <w:r w:rsidR="0098484E" w:rsidRPr="00B156B7">
        <w:rPr>
          <w:rFonts w:cs="David" w:hint="cs"/>
          <w:u w:val="single"/>
          <w:rtl/>
        </w:rPr>
        <w:t>, מכתב מאליהו.</w:t>
      </w:r>
    </w:p>
    <w:p w:rsidR="0098484E" w:rsidRPr="00B156B7" w:rsidRDefault="0098484E" w:rsidP="00B156B7">
      <w:pPr>
        <w:pStyle w:val="a5"/>
        <w:spacing w:after="0" w:line="360" w:lineRule="auto"/>
        <w:jc w:val="both"/>
        <w:rPr>
          <w:rFonts w:cs="David"/>
          <w:rtl/>
        </w:rPr>
      </w:pPr>
      <w:r w:rsidRPr="00B156B7">
        <w:rPr>
          <w:rFonts w:cs="David" w:hint="cs"/>
          <w:rtl/>
        </w:rPr>
        <w:t xml:space="preserve"> </w:t>
      </w:r>
      <w:r w:rsidR="00A64F6A" w:rsidRPr="00B156B7">
        <w:rPr>
          <w:rFonts w:cs="David" w:hint="cs"/>
          <w:rtl/>
        </w:rPr>
        <w:t>(1)</w:t>
      </w:r>
      <w:r w:rsidR="00A64F6A" w:rsidRPr="00B156B7">
        <w:rPr>
          <w:rFonts w:cs="David" w:hint="cs"/>
          <w:b/>
          <w:bCs/>
          <w:rtl/>
        </w:rPr>
        <w:t xml:space="preserve"> </w:t>
      </w:r>
      <w:r w:rsidR="00A64F6A" w:rsidRPr="00B156B7">
        <w:rPr>
          <w:rFonts w:cs="David" w:hint="cs"/>
          <w:rtl/>
        </w:rPr>
        <w:t xml:space="preserve"> </w:t>
      </w:r>
      <w:r w:rsidRPr="00B156B7">
        <w:rPr>
          <w:rFonts w:cs="David" w:hint="cs"/>
          <w:b/>
          <w:bCs/>
          <w:rtl/>
        </w:rPr>
        <w:t>"</w:t>
      </w:r>
      <w:r w:rsidRPr="00B156B7">
        <w:rPr>
          <w:rFonts w:cs="David" w:hint="eastAsia"/>
          <w:b/>
          <w:bCs/>
          <w:rtl/>
        </w:rPr>
        <w:t>כַּאֲשֶׁר</w:t>
      </w:r>
      <w:r w:rsidRPr="00B156B7">
        <w:rPr>
          <w:rFonts w:cs="David"/>
          <w:b/>
          <w:bCs/>
          <w:rtl/>
        </w:rPr>
        <w:t xml:space="preserve"> </w:t>
      </w:r>
      <w:r w:rsidRPr="00B156B7">
        <w:rPr>
          <w:rFonts w:cs="David" w:hint="eastAsia"/>
          <w:b/>
          <w:bCs/>
          <w:rtl/>
        </w:rPr>
        <w:t>בָּרָא</w:t>
      </w:r>
      <w:r w:rsidRPr="00B156B7">
        <w:rPr>
          <w:rFonts w:cs="David"/>
          <w:b/>
          <w:bCs/>
          <w:rtl/>
        </w:rPr>
        <w:t xml:space="preserve"> </w:t>
      </w:r>
      <w:proofErr w:type="spellStart"/>
      <w:r w:rsidRPr="00B156B7">
        <w:rPr>
          <w:rFonts w:cs="David" w:hint="eastAsia"/>
          <w:b/>
          <w:bCs/>
          <w:rtl/>
        </w:rPr>
        <w:t>אֱלֹהִים</w:t>
      </w:r>
      <w:proofErr w:type="spellEnd"/>
      <w:r w:rsidRPr="00B156B7">
        <w:rPr>
          <w:rFonts w:cs="David"/>
          <w:b/>
          <w:bCs/>
          <w:rtl/>
        </w:rPr>
        <w:t xml:space="preserve"> </w:t>
      </w:r>
      <w:r w:rsidRPr="00B156B7">
        <w:rPr>
          <w:rFonts w:cs="David" w:hint="eastAsia"/>
          <w:b/>
          <w:bCs/>
          <w:rtl/>
        </w:rPr>
        <w:t>אֶת</w:t>
      </w:r>
      <w:r w:rsidRPr="00B156B7">
        <w:rPr>
          <w:rFonts w:cs="David"/>
          <w:b/>
          <w:bCs/>
          <w:rtl/>
        </w:rPr>
        <w:t xml:space="preserve"> </w:t>
      </w:r>
      <w:r w:rsidRPr="00B156B7">
        <w:rPr>
          <w:rFonts w:cs="David" w:hint="eastAsia"/>
          <w:b/>
          <w:bCs/>
          <w:rtl/>
        </w:rPr>
        <w:t>הָאָדָם</w:t>
      </w:r>
      <w:r w:rsidRPr="00B156B7">
        <w:rPr>
          <w:rFonts w:cs="David"/>
          <w:b/>
          <w:bCs/>
          <w:rtl/>
        </w:rPr>
        <w:t xml:space="preserve">, </w:t>
      </w:r>
      <w:r w:rsidRPr="00B156B7">
        <w:rPr>
          <w:rFonts w:cs="David" w:hint="eastAsia"/>
          <w:b/>
          <w:bCs/>
          <w:rtl/>
        </w:rPr>
        <w:t>עָשָׂהוּ</w:t>
      </w:r>
      <w:r w:rsidRPr="00B156B7">
        <w:rPr>
          <w:rFonts w:cs="David"/>
          <w:b/>
          <w:bCs/>
          <w:rtl/>
        </w:rPr>
        <w:t xml:space="preserve"> </w:t>
      </w:r>
      <w:r w:rsidRPr="00B156B7">
        <w:rPr>
          <w:rFonts w:cs="David" w:hint="eastAsia"/>
          <w:b/>
          <w:bCs/>
          <w:rtl/>
        </w:rPr>
        <w:t>לְנוֹתֵן</w:t>
      </w:r>
      <w:r w:rsidRPr="00B156B7">
        <w:rPr>
          <w:rFonts w:cs="David"/>
          <w:b/>
          <w:bCs/>
          <w:rtl/>
        </w:rPr>
        <w:t xml:space="preserve"> </w:t>
      </w:r>
      <w:r w:rsidRPr="00B156B7">
        <w:rPr>
          <w:rFonts w:cs="David" w:hint="eastAsia"/>
          <w:b/>
          <w:bCs/>
          <w:rtl/>
        </w:rPr>
        <w:t>וְנוֹטֵל</w:t>
      </w:r>
      <w:r w:rsidRPr="00B156B7">
        <w:rPr>
          <w:rFonts w:cs="David" w:hint="cs"/>
          <w:b/>
          <w:bCs/>
          <w:rtl/>
        </w:rPr>
        <w:t>...</w:t>
      </w:r>
      <w:r w:rsidRPr="00B156B7">
        <w:rPr>
          <w:rFonts w:cs="David" w:hint="cs"/>
          <w:rtl/>
        </w:rPr>
        <w:t>"</w:t>
      </w:r>
    </w:p>
    <w:p w:rsidR="00A64F6A" w:rsidRPr="00B156B7" w:rsidRDefault="00A64F6A" w:rsidP="00B156B7">
      <w:pPr>
        <w:ind w:left="720"/>
        <w:jc w:val="both"/>
        <w:rPr>
          <w:rFonts w:cs="David"/>
          <w:rtl/>
        </w:rPr>
      </w:pPr>
      <w:r w:rsidRPr="00B156B7">
        <w:rPr>
          <w:rFonts w:cs="David" w:hint="cs"/>
          <w:rtl/>
        </w:rPr>
        <w:t xml:space="preserve">האם לדעת הרב </w:t>
      </w:r>
      <w:proofErr w:type="spellStart"/>
      <w:r w:rsidRPr="00B156B7">
        <w:rPr>
          <w:rFonts w:cs="David" w:hint="cs"/>
          <w:rtl/>
        </w:rPr>
        <w:t>דסלר</w:t>
      </w:r>
      <w:proofErr w:type="spellEnd"/>
      <w:r w:rsidRPr="00B156B7">
        <w:rPr>
          <w:rFonts w:cs="David" w:hint="cs"/>
          <w:rtl/>
        </w:rPr>
        <w:t xml:space="preserve"> לכל אדם יש </w:t>
      </w:r>
      <w:proofErr w:type="spellStart"/>
      <w:r w:rsidRPr="00B156B7">
        <w:rPr>
          <w:rFonts w:cs="David" w:hint="cs"/>
          <w:rtl/>
        </w:rPr>
        <w:t>מכח</w:t>
      </w:r>
      <w:proofErr w:type="spellEnd"/>
      <w:r w:rsidRPr="00B156B7">
        <w:rPr>
          <w:rFonts w:cs="David" w:hint="cs"/>
          <w:rtl/>
        </w:rPr>
        <w:t xml:space="preserve"> הנתינה? כיצד הוא מוכיח את דבריו?</w:t>
      </w:r>
    </w:p>
    <w:p w:rsidR="00A64F6A" w:rsidRPr="00B156B7" w:rsidRDefault="00A64F6A" w:rsidP="00B156B7">
      <w:pPr>
        <w:ind w:left="720"/>
        <w:jc w:val="both"/>
        <w:rPr>
          <w:rFonts w:cs="David"/>
          <w:rtl/>
        </w:rPr>
      </w:pPr>
      <w:r w:rsidRPr="00B156B7">
        <w:rPr>
          <w:rFonts w:cs="David" w:hint="cs"/>
          <w:rtl/>
        </w:rPr>
        <w:t xml:space="preserve">(2) </w:t>
      </w:r>
      <w:r w:rsidRPr="00B156B7">
        <w:rPr>
          <w:rStyle w:val="a4"/>
          <w:rFonts w:eastAsia="Calibri" w:cs="David" w:hint="cs"/>
          <w:b/>
          <w:bCs/>
          <w:rtl/>
        </w:rPr>
        <w:t>"כי לא יכיר החסד אלא מי שיש בו חסד"</w:t>
      </w:r>
      <w:r w:rsidRPr="00B156B7">
        <w:rPr>
          <w:rFonts w:cs="David" w:hint="cs"/>
          <w:rtl/>
        </w:rPr>
        <w:t xml:space="preserve"> (הרב </w:t>
      </w:r>
      <w:proofErr w:type="spellStart"/>
      <w:r w:rsidRPr="00B156B7">
        <w:rPr>
          <w:rFonts w:cs="David" w:hint="cs"/>
          <w:rtl/>
        </w:rPr>
        <w:t>דסלר</w:t>
      </w:r>
      <w:proofErr w:type="spellEnd"/>
      <w:r w:rsidRPr="00B156B7">
        <w:rPr>
          <w:rFonts w:cs="David" w:hint="cs"/>
          <w:rtl/>
        </w:rPr>
        <w:t>)</w:t>
      </w:r>
    </w:p>
    <w:p w:rsidR="00A64F6A" w:rsidRPr="00B156B7" w:rsidRDefault="00A64F6A" w:rsidP="00B156B7">
      <w:pPr>
        <w:ind w:left="720"/>
        <w:jc w:val="both"/>
        <w:rPr>
          <w:rFonts w:cs="David"/>
          <w:rtl/>
        </w:rPr>
      </w:pPr>
      <w:r w:rsidRPr="00B156B7">
        <w:rPr>
          <w:rFonts w:cs="David" w:hint="cs"/>
          <w:rtl/>
        </w:rPr>
        <w:t xml:space="preserve">על פי הרב </w:t>
      </w:r>
      <w:proofErr w:type="spellStart"/>
      <w:r w:rsidRPr="00B156B7">
        <w:rPr>
          <w:rFonts w:cs="David" w:hint="cs"/>
          <w:rtl/>
        </w:rPr>
        <w:t>דסלר</w:t>
      </w:r>
      <w:proofErr w:type="spellEnd"/>
      <w:r w:rsidRPr="00B156B7">
        <w:rPr>
          <w:rFonts w:cs="David" w:hint="cs"/>
          <w:rtl/>
        </w:rPr>
        <w:t>, מהי מטרת הקב"ה בעולם (לשם מה ברא את העולם) וכיצד אנו בני האדם יכולים</w:t>
      </w:r>
      <w:r w:rsidR="0098484E" w:rsidRPr="00B156B7">
        <w:rPr>
          <w:rFonts w:cs="David" w:hint="cs"/>
          <w:rtl/>
        </w:rPr>
        <w:t xml:space="preserve"> לסייע למטרה זו להתממש? </w:t>
      </w:r>
    </w:p>
    <w:p w:rsidR="00442963" w:rsidRPr="00B156B7" w:rsidRDefault="00442963" w:rsidP="00B156B7">
      <w:pPr>
        <w:rPr>
          <w:sz w:val="20"/>
          <w:szCs w:val="20"/>
          <w:rtl/>
        </w:rPr>
      </w:pPr>
    </w:p>
    <w:p w:rsidR="00A64F6A" w:rsidRPr="00B156B7" w:rsidRDefault="00A64F6A" w:rsidP="00B156B7">
      <w:pPr>
        <w:pStyle w:val="a5"/>
        <w:numPr>
          <w:ilvl w:val="0"/>
          <w:numId w:val="10"/>
        </w:numPr>
        <w:spacing w:line="360" w:lineRule="auto"/>
        <w:rPr>
          <w:rFonts w:cs="David"/>
          <w:u w:val="single"/>
          <w:rtl/>
        </w:rPr>
      </w:pPr>
      <w:r w:rsidRPr="00B156B7">
        <w:rPr>
          <w:rFonts w:cs="David" w:hint="cs"/>
          <w:b/>
          <w:bCs/>
          <w:u w:val="single"/>
          <w:rtl/>
        </w:rPr>
        <w:t>רמב"ם</w:t>
      </w:r>
      <w:r w:rsidRPr="00B156B7">
        <w:rPr>
          <w:rFonts w:cs="David" w:hint="cs"/>
          <w:u w:val="single"/>
          <w:rtl/>
        </w:rPr>
        <w:t>, הקדמה לפירוש המשנה.</w:t>
      </w:r>
    </w:p>
    <w:p w:rsidR="00A64F6A" w:rsidRPr="00B156B7" w:rsidRDefault="00A64F6A" w:rsidP="00B156B7">
      <w:pPr>
        <w:pStyle w:val="a5"/>
        <w:numPr>
          <w:ilvl w:val="0"/>
          <w:numId w:val="3"/>
        </w:numPr>
        <w:spacing w:line="360" w:lineRule="auto"/>
        <w:rPr>
          <w:rFonts w:eastAsia="Calibri" w:cs="David"/>
        </w:rPr>
      </w:pPr>
      <w:r w:rsidRPr="00B156B7">
        <w:rPr>
          <w:rFonts w:eastAsia="Calibri" w:cs="David" w:hint="cs"/>
          <w:rtl/>
        </w:rPr>
        <w:t>מהי תכלית כל הברואים שאינם בני אדם בעולם, לדעת הרמב"ם?</w:t>
      </w:r>
    </w:p>
    <w:p w:rsidR="00A64F6A" w:rsidRPr="00B156B7" w:rsidRDefault="00A64F6A" w:rsidP="00B156B7">
      <w:pPr>
        <w:pStyle w:val="a5"/>
        <w:numPr>
          <w:ilvl w:val="0"/>
          <w:numId w:val="3"/>
        </w:numPr>
        <w:spacing w:line="360" w:lineRule="auto"/>
        <w:rPr>
          <w:rFonts w:eastAsia="Calibri" w:cs="David"/>
        </w:rPr>
      </w:pPr>
      <w:r w:rsidRPr="00B156B7">
        <w:rPr>
          <w:rFonts w:eastAsia="Calibri" w:cs="David" w:hint="cs"/>
          <w:rtl/>
        </w:rPr>
        <w:t>מהי תכלית האדם לדעת הרמב"ם? כיצד הוא מוכיח את דבריו?</w:t>
      </w:r>
    </w:p>
    <w:p w:rsidR="006E78C8" w:rsidRPr="00B156B7" w:rsidRDefault="006E78C8" w:rsidP="00B156B7">
      <w:pPr>
        <w:pStyle w:val="a5"/>
        <w:spacing w:line="360" w:lineRule="auto"/>
        <w:rPr>
          <w:rFonts w:eastAsia="Calibri" w:cs="David"/>
        </w:rPr>
      </w:pPr>
    </w:p>
    <w:p w:rsidR="006E78C8" w:rsidRPr="00B156B7" w:rsidRDefault="006E78C8" w:rsidP="00B156B7">
      <w:pPr>
        <w:pStyle w:val="a5"/>
        <w:numPr>
          <w:ilvl w:val="0"/>
          <w:numId w:val="10"/>
        </w:numPr>
        <w:spacing w:line="360" w:lineRule="auto"/>
        <w:rPr>
          <w:rFonts w:cs="David"/>
          <w:b/>
          <w:bCs/>
          <w:u w:val="single"/>
          <w:rtl/>
        </w:rPr>
      </w:pPr>
      <w:proofErr w:type="spellStart"/>
      <w:r w:rsidRPr="00B156B7">
        <w:rPr>
          <w:rFonts w:cs="David" w:hint="cs"/>
          <w:b/>
          <w:bCs/>
          <w:u w:val="single"/>
          <w:rtl/>
        </w:rPr>
        <w:t>רמח"ל</w:t>
      </w:r>
      <w:proofErr w:type="spellEnd"/>
      <w:r w:rsidRPr="00B156B7">
        <w:rPr>
          <w:rFonts w:cs="David" w:hint="cs"/>
          <w:b/>
          <w:bCs/>
          <w:u w:val="single"/>
          <w:rtl/>
        </w:rPr>
        <w:t xml:space="preserve">, </w:t>
      </w:r>
      <w:r w:rsidRPr="00B156B7">
        <w:rPr>
          <w:rFonts w:cs="David" w:hint="cs"/>
          <w:u w:val="single"/>
          <w:rtl/>
        </w:rPr>
        <w:t>מסילת ישרים, פרק א, פרק י"ט.</w:t>
      </w:r>
    </w:p>
    <w:p w:rsidR="006E78C8" w:rsidRPr="00B156B7" w:rsidRDefault="006E78C8" w:rsidP="00B156B7">
      <w:pPr>
        <w:pStyle w:val="a5"/>
        <w:numPr>
          <w:ilvl w:val="0"/>
          <w:numId w:val="5"/>
        </w:numPr>
        <w:spacing w:line="360" w:lineRule="auto"/>
        <w:rPr>
          <w:rFonts w:eastAsia="Calibri" w:cs="David"/>
        </w:rPr>
      </w:pPr>
      <w:r w:rsidRPr="00B156B7">
        <w:rPr>
          <w:rFonts w:eastAsia="Calibri" w:cs="David" w:hint="cs"/>
          <w:rtl/>
        </w:rPr>
        <w:t xml:space="preserve">מה הסתירה בין דברי </w:t>
      </w:r>
      <w:proofErr w:type="spellStart"/>
      <w:r w:rsidRPr="00B156B7">
        <w:rPr>
          <w:rFonts w:eastAsia="Calibri" w:cs="David" w:hint="cs"/>
          <w:rtl/>
        </w:rPr>
        <w:t>הרמח"ל</w:t>
      </w:r>
      <w:proofErr w:type="spellEnd"/>
      <w:r w:rsidRPr="00B156B7">
        <w:rPr>
          <w:rFonts w:eastAsia="Calibri" w:cs="David" w:hint="cs"/>
          <w:rtl/>
        </w:rPr>
        <w:t xml:space="preserve"> השונים (בפרק א' ובפרק י"ט) בנוגע לשאלת משמעות החיים?</w:t>
      </w:r>
    </w:p>
    <w:p w:rsidR="00582288" w:rsidRPr="00B156B7" w:rsidRDefault="006E78C8" w:rsidP="00B156B7">
      <w:pPr>
        <w:pStyle w:val="a5"/>
        <w:numPr>
          <w:ilvl w:val="0"/>
          <w:numId w:val="5"/>
        </w:numPr>
        <w:spacing w:line="360" w:lineRule="auto"/>
        <w:rPr>
          <w:rFonts w:eastAsia="Calibri" w:cs="David"/>
        </w:rPr>
      </w:pPr>
      <w:r w:rsidRPr="00B156B7">
        <w:rPr>
          <w:rFonts w:eastAsia="Calibri" w:cs="David" w:hint="cs"/>
          <w:rtl/>
        </w:rPr>
        <w:t>כיצד ניתן ליישב את הסתירה?</w:t>
      </w:r>
    </w:p>
    <w:p w:rsidR="008864D2" w:rsidRDefault="008864D2" w:rsidP="00B156B7">
      <w:pPr>
        <w:jc w:val="center"/>
        <w:rPr>
          <w:rFonts w:ascii="BN Alpaca" w:hAnsi="BN Alpaca" w:cs="TangoLight"/>
          <w:sz w:val="28"/>
          <w:szCs w:val="28"/>
          <w:rtl/>
        </w:rPr>
      </w:pPr>
    </w:p>
    <w:p w:rsidR="008864D2" w:rsidRDefault="008864D2" w:rsidP="008864D2">
      <w:pPr>
        <w:spacing w:line="240" w:lineRule="auto"/>
        <w:jc w:val="center"/>
        <w:rPr>
          <w:rFonts w:ascii="BN Alpaca" w:hAnsi="BN Alpaca" w:cs="TangoLight"/>
          <w:sz w:val="28"/>
          <w:szCs w:val="28"/>
          <w:rtl/>
        </w:rPr>
      </w:pPr>
    </w:p>
    <w:p w:rsidR="008864D2" w:rsidRDefault="008864D2" w:rsidP="008864D2">
      <w:pPr>
        <w:spacing w:line="240" w:lineRule="auto"/>
        <w:jc w:val="center"/>
        <w:rPr>
          <w:rFonts w:ascii="BN Alpaca" w:hAnsi="BN Alpaca" w:cs="TangoLight"/>
          <w:sz w:val="28"/>
          <w:szCs w:val="28"/>
          <w:rtl/>
        </w:rPr>
      </w:pPr>
    </w:p>
    <w:p w:rsidR="00B87D16" w:rsidRDefault="00B87D16" w:rsidP="008864D2">
      <w:pPr>
        <w:spacing w:line="240" w:lineRule="auto"/>
        <w:jc w:val="center"/>
        <w:rPr>
          <w:rFonts w:ascii="BN Alpaca" w:hAnsi="BN Alpaca" w:cs="TangoLight"/>
          <w:sz w:val="28"/>
          <w:szCs w:val="28"/>
          <w:rtl/>
        </w:rPr>
      </w:pPr>
    </w:p>
    <w:p w:rsidR="00B87D16" w:rsidRDefault="00B87D16" w:rsidP="008864D2">
      <w:pPr>
        <w:spacing w:line="240" w:lineRule="auto"/>
        <w:jc w:val="center"/>
        <w:rPr>
          <w:rFonts w:ascii="BN Alpaca" w:hAnsi="BN Alpaca" w:cs="TangoLight"/>
          <w:sz w:val="28"/>
          <w:szCs w:val="28"/>
          <w:rtl/>
        </w:rPr>
      </w:pPr>
    </w:p>
    <w:p w:rsidR="00582288" w:rsidRPr="008864D2" w:rsidRDefault="00582288" w:rsidP="008864D2">
      <w:pPr>
        <w:spacing w:line="240" w:lineRule="auto"/>
        <w:jc w:val="center"/>
        <w:rPr>
          <w:rFonts w:ascii="BN Alpaca" w:hAnsi="BN Alpaca" w:cs="TangoLight"/>
          <w:sz w:val="28"/>
          <w:szCs w:val="28"/>
          <w:rtl/>
        </w:rPr>
      </w:pPr>
      <w:r w:rsidRPr="008864D2">
        <w:rPr>
          <w:rFonts w:ascii="BN Alpaca" w:hAnsi="BN Alpaca" w:cs="TangoLight"/>
          <w:sz w:val="28"/>
          <w:szCs w:val="28"/>
          <w:rtl/>
        </w:rPr>
        <w:lastRenderedPageBreak/>
        <w:t>פרק שני – אני מאמין</w:t>
      </w:r>
    </w:p>
    <w:p w:rsidR="006559EB" w:rsidRPr="00B156B7" w:rsidRDefault="006559EB" w:rsidP="008864D2">
      <w:pPr>
        <w:spacing w:line="240" w:lineRule="auto"/>
        <w:rPr>
          <w:rFonts w:ascii="BN Golani" w:hAnsi="BN Golani" w:cs="BN Golani"/>
          <w:sz w:val="10"/>
          <w:szCs w:val="10"/>
          <w:u w:val="single"/>
          <w:rtl/>
        </w:rPr>
      </w:pPr>
    </w:p>
    <w:p w:rsidR="00582288" w:rsidRPr="00277E46" w:rsidRDefault="00582288" w:rsidP="008864D2">
      <w:pPr>
        <w:spacing w:line="240" w:lineRule="auto"/>
        <w:rPr>
          <w:rFonts w:ascii="BN Golani" w:hAnsi="BN Golani" w:cs="BN Golani"/>
          <w:u w:val="single"/>
          <w:rtl/>
        </w:rPr>
      </w:pPr>
      <w:r w:rsidRPr="00277E46">
        <w:rPr>
          <w:rFonts w:ascii="BN Golani" w:hAnsi="BN Golani" w:cs="BN Golani"/>
          <w:u w:val="single"/>
          <w:rtl/>
        </w:rPr>
        <w:t xml:space="preserve">לפנייך </w:t>
      </w:r>
      <w:r>
        <w:rPr>
          <w:rFonts w:ascii="BN Golani" w:hAnsi="BN Golani" w:cs="BN Golani" w:hint="cs"/>
          <w:u w:val="single"/>
          <w:rtl/>
        </w:rPr>
        <w:t>4</w:t>
      </w:r>
      <w:r w:rsidRPr="00277E46">
        <w:rPr>
          <w:rFonts w:ascii="BN Golani" w:hAnsi="BN Golani" w:cs="BN Golani"/>
          <w:u w:val="single"/>
          <w:rtl/>
        </w:rPr>
        <w:t xml:space="preserve"> שאלות עני על </w:t>
      </w:r>
      <w:r>
        <w:rPr>
          <w:rFonts w:ascii="BN Golani" w:hAnsi="BN Golani" w:cs="BN Golani" w:hint="cs"/>
          <w:u w:val="single"/>
          <w:rtl/>
        </w:rPr>
        <w:t>3</w:t>
      </w:r>
      <w:r w:rsidRPr="00277E46">
        <w:rPr>
          <w:rFonts w:ascii="BN Golani" w:hAnsi="BN Golani" w:cs="BN Golani"/>
          <w:u w:val="single"/>
          <w:rtl/>
        </w:rPr>
        <w:t xml:space="preserve"> מתוכן</w:t>
      </w:r>
      <w:r w:rsidRPr="006559EB">
        <w:rPr>
          <w:rFonts w:ascii="BN Golani" w:hAnsi="BN Golani" w:cs="BN Golani"/>
          <w:rtl/>
        </w:rPr>
        <w:t xml:space="preserve">. </w:t>
      </w:r>
      <w:r w:rsidRPr="006559EB">
        <w:rPr>
          <w:rFonts w:ascii="BN Golani" w:hAnsi="BN Golani" w:cs="BN Golani"/>
          <w:sz w:val="18"/>
          <w:szCs w:val="18"/>
          <w:rtl/>
        </w:rPr>
        <w:t>(25 נק</w:t>
      </w:r>
      <w:r w:rsidR="006559EB">
        <w:rPr>
          <w:rFonts w:ascii="BN Golani" w:hAnsi="BN Golani" w:cs="BN Golani" w:hint="cs"/>
          <w:sz w:val="18"/>
          <w:szCs w:val="18"/>
          <w:rtl/>
        </w:rPr>
        <w:t>'</w:t>
      </w:r>
      <w:r w:rsidRPr="006559EB">
        <w:rPr>
          <w:rFonts w:ascii="BN Golani" w:hAnsi="BN Golani" w:cs="BN Golani"/>
          <w:sz w:val="18"/>
          <w:szCs w:val="18"/>
          <w:rtl/>
        </w:rPr>
        <w:t xml:space="preserve"> לשאלה)</w:t>
      </w:r>
    </w:p>
    <w:p w:rsidR="00582288" w:rsidRPr="00277E46" w:rsidRDefault="00582288" w:rsidP="008864D2">
      <w:pPr>
        <w:spacing w:line="240" w:lineRule="auto"/>
        <w:rPr>
          <w:rFonts w:ascii="BN Golani" w:hAnsi="BN Golani" w:cs="BN Golani"/>
          <w:sz w:val="18"/>
          <w:szCs w:val="18"/>
          <w:u w:val="single"/>
          <w:rtl/>
        </w:rPr>
      </w:pPr>
    </w:p>
    <w:p w:rsidR="00582288" w:rsidRPr="002A5089" w:rsidRDefault="00582288" w:rsidP="008864D2">
      <w:pPr>
        <w:pStyle w:val="a5"/>
        <w:numPr>
          <w:ilvl w:val="0"/>
          <w:numId w:val="10"/>
        </w:numPr>
        <w:spacing w:line="240" w:lineRule="auto"/>
        <w:jc w:val="both"/>
        <w:rPr>
          <w:rFonts w:ascii="BN Golani" w:hAnsi="BN Golani" w:cs="BN Golani"/>
          <w:b/>
          <w:bCs/>
          <w:rtl/>
        </w:rPr>
      </w:pPr>
      <w:r w:rsidRPr="002A5089">
        <w:rPr>
          <w:rFonts w:ascii="BN Golani" w:hAnsi="BN Golani" w:cs="BN Golani"/>
          <w:b/>
          <w:bCs/>
          <w:rtl/>
        </w:rPr>
        <w:t>חשיבות לימוד אמונה</w:t>
      </w:r>
      <w:r w:rsidR="002A5089">
        <w:rPr>
          <w:rFonts w:ascii="BN Golani" w:hAnsi="BN Golani" w:cs="BN Golani" w:hint="cs"/>
          <w:b/>
          <w:bCs/>
          <w:rtl/>
        </w:rPr>
        <w:t>.</w:t>
      </w:r>
    </w:p>
    <w:p w:rsidR="00582288" w:rsidRDefault="00582288" w:rsidP="00B156B7">
      <w:pPr>
        <w:ind w:left="720"/>
        <w:jc w:val="both"/>
        <w:rPr>
          <w:rFonts w:cs="David"/>
          <w:rtl/>
        </w:rPr>
      </w:pPr>
      <w:r w:rsidRPr="000A3D3F">
        <w:rPr>
          <w:rFonts w:cs="David" w:hint="cs"/>
          <w:b/>
          <w:bCs/>
          <w:rtl/>
        </w:rPr>
        <w:t>א.</w:t>
      </w:r>
      <w:r w:rsidRPr="000A3D3F">
        <w:rPr>
          <w:rFonts w:cs="David" w:hint="cs"/>
          <w:rtl/>
        </w:rPr>
        <w:t xml:space="preserve"> לקראת הבגרות במחשבת ישראל ניגשה רננה למורתה ואמרה לה שהיא איננה מעוניינת לגשת לבגרות </w:t>
      </w:r>
      <w:r>
        <w:rPr>
          <w:rFonts w:cs="David" w:hint="cs"/>
          <w:rtl/>
        </w:rPr>
        <w:t xml:space="preserve">  </w:t>
      </w:r>
    </w:p>
    <w:p w:rsidR="00582288" w:rsidRPr="000A3D3F" w:rsidRDefault="00582288" w:rsidP="00B156B7">
      <w:pPr>
        <w:ind w:left="720"/>
        <w:jc w:val="both"/>
        <w:rPr>
          <w:rFonts w:cs="David"/>
          <w:rtl/>
        </w:rPr>
      </w:pPr>
      <w:r>
        <w:rPr>
          <w:rFonts w:cs="David" w:hint="cs"/>
          <w:rtl/>
        </w:rPr>
        <w:t xml:space="preserve">     </w:t>
      </w:r>
      <w:r w:rsidRPr="000A3D3F">
        <w:rPr>
          <w:rFonts w:cs="David" w:hint="cs"/>
          <w:rtl/>
        </w:rPr>
        <w:t>מכיוון שלדעתה אמונה זה משהו שמרגישים בלב ולא צריך ללמוד אותו כלל.</w:t>
      </w:r>
    </w:p>
    <w:p w:rsidR="00582288" w:rsidRDefault="00582288" w:rsidP="00B156B7">
      <w:pPr>
        <w:ind w:left="720"/>
        <w:jc w:val="both"/>
        <w:rPr>
          <w:rFonts w:cs="David"/>
          <w:rtl/>
        </w:rPr>
      </w:pPr>
      <w:r w:rsidRPr="000A3D3F">
        <w:rPr>
          <w:rFonts w:cs="David" w:hint="cs"/>
          <w:rtl/>
        </w:rPr>
        <w:t xml:space="preserve">    (1) כתבי התייחסות לאמירה זו של רננה על פי דעותיהם של : </w:t>
      </w:r>
      <w:proofErr w:type="spellStart"/>
      <w:r w:rsidRPr="000A3D3F">
        <w:rPr>
          <w:rFonts w:cs="David" w:hint="cs"/>
          <w:rtl/>
        </w:rPr>
        <w:t>ריה"ל</w:t>
      </w:r>
      <w:proofErr w:type="spellEnd"/>
      <w:r w:rsidRPr="000A3D3F">
        <w:rPr>
          <w:rFonts w:cs="David" w:hint="cs"/>
        </w:rPr>
        <w:t xml:space="preserve"> </w:t>
      </w:r>
      <w:r w:rsidRPr="000A3D3F">
        <w:rPr>
          <w:rFonts w:cs="David" w:hint="cs"/>
          <w:rtl/>
        </w:rPr>
        <w:t xml:space="preserve"> (=כוזרי), ר' נחמן ורס"ג?  </w:t>
      </w:r>
      <w:r>
        <w:rPr>
          <w:rFonts w:cs="David" w:hint="cs"/>
          <w:rtl/>
        </w:rPr>
        <w:t xml:space="preserve">  </w:t>
      </w:r>
    </w:p>
    <w:p w:rsidR="00582288" w:rsidRPr="000A3D3F" w:rsidRDefault="00582288" w:rsidP="00B156B7">
      <w:pPr>
        <w:ind w:left="720"/>
        <w:jc w:val="both"/>
        <w:rPr>
          <w:rFonts w:cs="David"/>
          <w:b/>
          <w:bCs/>
          <w:rtl/>
        </w:rPr>
      </w:pPr>
      <w:r>
        <w:rPr>
          <w:rFonts w:cs="David" w:hint="cs"/>
          <w:rtl/>
        </w:rPr>
        <w:t xml:space="preserve">          </w:t>
      </w:r>
      <w:r w:rsidRPr="000A3D3F">
        <w:rPr>
          <w:rFonts w:cs="David" w:hint="cs"/>
          <w:rtl/>
        </w:rPr>
        <w:t xml:space="preserve">(התייחסי לכל אחד </w:t>
      </w:r>
      <w:r w:rsidRPr="000A3D3F">
        <w:rPr>
          <w:rFonts w:cs="David" w:hint="cs"/>
          <w:b/>
          <w:bCs/>
          <w:rtl/>
        </w:rPr>
        <w:t xml:space="preserve"> בנפרד</w:t>
      </w:r>
      <w:r w:rsidRPr="000A3D3F">
        <w:rPr>
          <w:rFonts w:cs="David" w:hint="cs"/>
          <w:rtl/>
        </w:rPr>
        <w:t>).</w:t>
      </w:r>
      <w:r>
        <w:rPr>
          <w:rFonts w:cs="David" w:hint="cs"/>
          <w:b/>
          <w:bCs/>
          <w:rtl/>
        </w:rPr>
        <w:t xml:space="preserve"> </w:t>
      </w:r>
      <w:r>
        <w:rPr>
          <w:rFonts w:cs="David" w:hint="cs"/>
          <w:rtl/>
        </w:rPr>
        <w:t xml:space="preserve"> </w:t>
      </w:r>
      <w:r w:rsidRPr="00277E46">
        <w:rPr>
          <w:rFonts w:cs="David" w:hint="cs"/>
          <w:rtl/>
        </w:rPr>
        <w:t>(6 נק')</w:t>
      </w:r>
    </w:p>
    <w:p w:rsidR="00582288" w:rsidRPr="000A3D3F" w:rsidRDefault="00582288" w:rsidP="00B156B7">
      <w:pPr>
        <w:ind w:left="720"/>
        <w:jc w:val="both"/>
        <w:rPr>
          <w:rFonts w:cs="David"/>
          <w:rtl/>
        </w:rPr>
      </w:pPr>
      <w:r w:rsidRPr="000A3D3F">
        <w:rPr>
          <w:rFonts w:cs="David" w:hint="cs"/>
          <w:rtl/>
        </w:rPr>
        <w:t xml:space="preserve">    (2) לאיזה מן הגישות את יותר מתחברת. הסבירי את תשובתך.</w:t>
      </w:r>
      <w:r>
        <w:rPr>
          <w:rFonts w:cs="David" w:hint="cs"/>
          <w:rtl/>
        </w:rPr>
        <w:t xml:space="preserve">  (3 </w:t>
      </w:r>
      <w:proofErr w:type="spellStart"/>
      <w:r>
        <w:rPr>
          <w:rFonts w:cs="David" w:hint="cs"/>
          <w:rtl/>
        </w:rPr>
        <w:t>נק</w:t>
      </w:r>
      <w:proofErr w:type="spellEnd"/>
      <w:r>
        <w:rPr>
          <w:rFonts w:cs="David" w:hint="cs"/>
          <w:rtl/>
        </w:rPr>
        <w:t>)</w:t>
      </w:r>
    </w:p>
    <w:p w:rsidR="00582288" w:rsidRPr="000A3D3F" w:rsidRDefault="00582288" w:rsidP="00B156B7">
      <w:pPr>
        <w:ind w:left="720"/>
        <w:jc w:val="both"/>
        <w:rPr>
          <w:rFonts w:cs="David"/>
          <w:rtl/>
        </w:rPr>
      </w:pPr>
      <w:r w:rsidRPr="000A3D3F">
        <w:rPr>
          <w:rFonts w:cs="David" w:hint="cs"/>
          <w:b/>
          <w:bCs/>
          <w:rtl/>
        </w:rPr>
        <w:t>ב.</w:t>
      </w:r>
      <w:r w:rsidRPr="000A3D3F">
        <w:rPr>
          <w:rFonts w:cs="David" w:hint="cs"/>
          <w:rtl/>
        </w:rPr>
        <w:t xml:space="preserve"> (1) מהם שני חלקי התורה לפי רבנו בחיי? הסב</w:t>
      </w:r>
      <w:r>
        <w:rPr>
          <w:rFonts w:cs="David" w:hint="cs"/>
          <w:rtl/>
        </w:rPr>
        <w:t>י</w:t>
      </w:r>
      <w:r w:rsidRPr="000A3D3F">
        <w:rPr>
          <w:rFonts w:cs="David" w:hint="cs"/>
          <w:rtl/>
        </w:rPr>
        <w:t>רי והב</w:t>
      </w:r>
      <w:r>
        <w:rPr>
          <w:rFonts w:cs="David" w:hint="cs"/>
          <w:rtl/>
        </w:rPr>
        <w:t>י</w:t>
      </w:r>
      <w:r w:rsidRPr="000A3D3F">
        <w:rPr>
          <w:rFonts w:cs="David" w:hint="cs"/>
          <w:rtl/>
        </w:rPr>
        <w:t>אי דוגמה למצווה מכל חלק.</w:t>
      </w:r>
      <w:r>
        <w:rPr>
          <w:rFonts w:cs="David" w:hint="cs"/>
          <w:rtl/>
        </w:rPr>
        <w:t xml:space="preserve"> (6 </w:t>
      </w:r>
      <w:proofErr w:type="spellStart"/>
      <w:r>
        <w:rPr>
          <w:rFonts w:cs="David" w:hint="cs"/>
          <w:rtl/>
        </w:rPr>
        <w:t>נק</w:t>
      </w:r>
      <w:proofErr w:type="spellEnd"/>
      <w:r>
        <w:rPr>
          <w:rFonts w:cs="David" w:hint="cs"/>
          <w:rtl/>
        </w:rPr>
        <w:t>)</w:t>
      </w:r>
    </w:p>
    <w:p w:rsidR="00582288" w:rsidRPr="000A3D3F" w:rsidRDefault="00582288" w:rsidP="00B156B7">
      <w:pPr>
        <w:ind w:left="720"/>
        <w:jc w:val="both"/>
        <w:rPr>
          <w:rFonts w:cs="David"/>
          <w:rtl/>
        </w:rPr>
      </w:pPr>
      <w:r w:rsidRPr="000A3D3F">
        <w:rPr>
          <w:rFonts w:cs="David" w:hint="cs"/>
          <w:rtl/>
        </w:rPr>
        <w:t xml:space="preserve">     (2) מהי </w:t>
      </w:r>
      <w:r w:rsidRPr="000A3D3F">
        <w:rPr>
          <w:rFonts w:cs="David" w:hint="cs"/>
          <w:b/>
          <w:bCs/>
          <w:rtl/>
        </w:rPr>
        <w:t>מטרת</w:t>
      </w:r>
      <w:r w:rsidRPr="000A3D3F">
        <w:rPr>
          <w:rFonts w:cs="David" w:hint="cs"/>
          <w:rtl/>
        </w:rPr>
        <w:t xml:space="preserve"> לימוד אמונה על פי רבנו בחיי? </w:t>
      </w:r>
      <w:r>
        <w:rPr>
          <w:rFonts w:cs="David" w:hint="cs"/>
          <w:rtl/>
        </w:rPr>
        <w:t xml:space="preserve"> (4 נק')</w:t>
      </w:r>
    </w:p>
    <w:p w:rsidR="00582288" w:rsidRPr="000A3D3F" w:rsidRDefault="00582288" w:rsidP="00B156B7">
      <w:pPr>
        <w:ind w:left="720"/>
        <w:jc w:val="both"/>
        <w:rPr>
          <w:rFonts w:cs="David"/>
        </w:rPr>
      </w:pPr>
      <w:r w:rsidRPr="000A3D3F">
        <w:rPr>
          <w:rFonts w:cs="David" w:hint="cs"/>
          <w:b/>
          <w:bCs/>
          <w:rtl/>
        </w:rPr>
        <w:t>ג.</w:t>
      </w:r>
      <w:r w:rsidRPr="000A3D3F">
        <w:rPr>
          <w:rFonts w:cs="David" w:hint="cs"/>
          <w:rtl/>
        </w:rPr>
        <w:t xml:space="preserve"> "כשהדור הוא שפל... אין המחשבה פועלת עליו לא לטובה ולא לרעה... אבל כיוון (שהדור) מתעלה... </w:t>
      </w:r>
    </w:p>
    <w:p w:rsidR="00582288" w:rsidRPr="000A3D3F" w:rsidRDefault="00582288" w:rsidP="00B156B7">
      <w:pPr>
        <w:ind w:left="720"/>
        <w:jc w:val="both"/>
        <w:rPr>
          <w:rFonts w:cs="David"/>
          <w:rtl/>
        </w:rPr>
      </w:pPr>
      <w:r>
        <w:rPr>
          <w:rFonts w:cs="David" w:hint="cs"/>
          <w:rtl/>
        </w:rPr>
        <w:t xml:space="preserve">      </w:t>
      </w:r>
      <w:r w:rsidRPr="000A3D3F">
        <w:rPr>
          <w:rFonts w:cs="David" w:hint="cs"/>
          <w:rtl/>
        </w:rPr>
        <w:t>הרי הוא כבר צמא למחשבה והיגיון". (הרב קוק, מאמר הדור)</w:t>
      </w:r>
    </w:p>
    <w:p w:rsidR="00582288" w:rsidRPr="000A3D3F" w:rsidRDefault="00582288" w:rsidP="00B156B7">
      <w:pPr>
        <w:ind w:left="720"/>
        <w:jc w:val="both"/>
        <w:rPr>
          <w:rFonts w:cs="David"/>
          <w:rtl/>
        </w:rPr>
      </w:pPr>
      <w:r>
        <w:rPr>
          <w:rFonts w:cs="David" w:hint="cs"/>
          <w:rtl/>
        </w:rPr>
        <w:t xml:space="preserve">      </w:t>
      </w:r>
      <w:r w:rsidRPr="000A3D3F">
        <w:rPr>
          <w:rFonts w:cs="David" w:hint="cs"/>
          <w:rtl/>
        </w:rPr>
        <w:t>מדוע על פי הרב קוק חשוב ללמד אמונה דווקא בדור הזה? הסבירי את תשובתך בפירוט.</w:t>
      </w:r>
      <w:r>
        <w:rPr>
          <w:rFonts w:cs="David" w:hint="cs"/>
          <w:rtl/>
        </w:rPr>
        <w:t xml:space="preserve"> (6 נק')</w:t>
      </w:r>
    </w:p>
    <w:p w:rsidR="00582288" w:rsidRPr="000A3D3F" w:rsidRDefault="00582288" w:rsidP="00B156B7">
      <w:pPr>
        <w:jc w:val="both"/>
        <w:rPr>
          <w:rFonts w:cs="David"/>
          <w:rtl/>
        </w:rPr>
      </w:pPr>
    </w:p>
    <w:p w:rsidR="00582288" w:rsidRPr="002A5089" w:rsidRDefault="002A5089" w:rsidP="008864D2">
      <w:pPr>
        <w:pStyle w:val="a5"/>
        <w:numPr>
          <w:ilvl w:val="0"/>
          <w:numId w:val="10"/>
        </w:numPr>
        <w:spacing w:line="240" w:lineRule="auto"/>
        <w:jc w:val="both"/>
        <w:rPr>
          <w:rFonts w:ascii="BN Golani" w:hAnsi="BN Golani" w:cs="BN Golani"/>
          <w:b/>
          <w:bCs/>
        </w:rPr>
      </w:pPr>
      <w:r>
        <w:rPr>
          <w:rFonts w:ascii="BN Golani" w:hAnsi="BN Golani" w:cs="BN Golani"/>
          <w:b/>
          <w:bCs/>
          <w:rtl/>
        </w:rPr>
        <w:t>מהי אמונה</w:t>
      </w:r>
      <w:r>
        <w:rPr>
          <w:rFonts w:ascii="BN Golani" w:hAnsi="BN Golani" w:cs="BN Golani" w:hint="cs"/>
          <w:b/>
          <w:bCs/>
          <w:rtl/>
        </w:rPr>
        <w:t>.</w:t>
      </w:r>
    </w:p>
    <w:p w:rsidR="00582288" w:rsidRPr="000A3D3F" w:rsidRDefault="00582288" w:rsidP="00B156B7">
      <w:pPr>
        <w:ind w:left="720"/>
        <w:jc w:val="both"/>
        <w:rPr>
          <w:rFonts w:cs="David"/>
          <w:rtl/>
        </w:rPr>
      </w:pPr>
      <w:r w:rsidRPr="000A3D3F">
        <w:rPr>
          <w:rFonts w:cs="David" w:hint="cs"/>
          <w:b/>
          <w:bCs/>
          <w:rtl/>
        </w:rPr>
        <w:t>א.</w:t>
      </w:r>
      <w:r w:rsidRPr="000A3D3F">
        <w:rPr>
          <w:rFonts w:cs="David" w:hint="cs"/>
          <w:rtl/>
        </w:rPr>
        <w:t xml:space="preserve"> צייני והסבירי </w:t>
      </w:r>
      <w:r w:rsidRPr="000A3D3F">
        <w:rPr>
          <w:rFonts w:cs="David" w:hint="cs"/>
          <w:b/>
          <w:bCs/>
          <w:rtl/>
        </w:rPr>
        <w:t>שתיים</w:t>
      </w:r>
      <w:r w:rsidRPr="000A3D3F">
        <w:rPr>
          <w:rFonts w:cs="David" w:hint="cs"/>
          <w:rtl/>
        </w:rPr>
        <w:t xml:space="preserve"> מתוך ההגדרות "מהי אמונה?" </w:t>
      </w:r>
      <w:r>
        <w:rPr>
          <w:rFonts w:cs="David" w:hint="cs"/>
          <w:rtl/>
        </w:rPr>
        <w:t xml:space="preserve"> (10 נק')</w:t>
      </w:r>
    </w:p>
    <w:p w:rsidR="00582288" w:rsidRPr="000A3D3F" w:rsidRDefault="00582288" w:rsidP="00B156B7">
      <w:pPr>
        <w:ind w:left="720"/>
        <w:jc w:val="both"/>
        <w:rPr>
          <w:rFonts w:cs="David"/>
          <w:rtl/>
        </w:rPr>
      </w:pPr>
      <w:r w:rsidRPr="000A3D3F">
        <w:rPr>
          <w:rFonts w:cs="David" w:hint="cs"/>
          <w:b/>
          <w:bCs/>
          <w:rtl/>
        </w:rPr>
        <w:t>ב.</w:t>
      </w:r>
      <w:r w:rsidRPr="000A3D3F">
        <w:rPr>
          <w:rFonts w:cs="David" w:hint="cs"/>
          <w:rtl/>
        </w:rPr>
        <w:t xml:space="preserve">  (1) כתבי והסבירי חמישה מתוך י"ג עיקרי האמונה שכותב הרמב"ם</w:t>
      </w:r>
      <w:r>
        <w:rPr>
          <w:rFonts w:cs="David" w:hint="cs"/>
          <w:rtl/>
        </w:rPr>
        <w:t>. (5 נק')</w:t>
      </w:r>
    </w:p>
    <w:p w:rsidR="00582288" w:rsidRPr="000A3D3F" w:rsidRDefault="00582288" w:rsidP="00B156B7">
      <w:pPr>
        <w:ind w:left="720"/>
        <w:jc w:val="both"/>
        <w:rPr>
          <w:rFonts w:cs="David"/>
          <w:rtl/>
        </w:rPr>
      </w:pPr>
      <w:r w:rsidRPr="000A3D3F">
        <w:rPr>
          <w:rFonts w:cs="David" w:hint="cs"/>
          <w:rtl/>
        </w:rPr>
        <w:t xml:space="preserve">      (2) איזה עיקר נוסף היית מוסיפה לרשימה זו, הסבירי את תשובתך.</w:t>
      </w:r>
      <w:r>
        <w:rPr>
          <w:rFonts w:cs="David" w:hint="cs"/>
          <w:rtl/>
        </w:rPr>
        <w:t xml:space="preserve"> (2 נק')</w:t>
      </w:r>
    </w:p>
    <w:p w:rsidR="00582288" w:rsidRDefault="00582288" w:rsidP="00B156B7">
      <w:pPr>
        <w:ind w:left="720"/>
        <w:jc w:val="both"/>
        <w:rPr>
          <w:rFonts w:cs="David"/>
          <w:rtl/>
        </w:rPr>
      </w:pPr>
      <w:r w:rsidRPr="000A3D3F">
        <w:rPr>
          <w:rFonts w:cs="David" w:hint="cs"/>
          <w:b/>
          <w:bCs/>
          <w:rtl/>
        </w:rPr>
        <w:t>ג.</w:t>
      </w:r>
      <w:r w:rsidRPr="000A3D3F">
        <w:rPr>
          <w:rFonts w:cs="David" w:hint="cs"/>
          <w:rtl/>
        </w:rPr>
        <w:t xml:space="preserve"> "נקל להיות בוטח בשעה שאין עיקר התפקיד של הביטחון, אך מה קשה להיות בוטח בשעת תפקידו </w:t>
      </w:r>
      <w:r>
        <w:rPr>
          <w:rFonts w:cs="David" w:hint="cs"/>
          <w:rtl/>
        </w:rPr>
        <w:t xml:space="preserve"> </w:t>
      </w:r>
    </w:p>
    <w:p w:rsidR="00582288" w:rsidRPr="000A3D3F" w:rsidRDefault="00582288" w:rsidP="00B156B7">
      <w:pPr>
        <w:ind w:left="720"/>
        <w:jc w:val="both"/>
        <w:rPr>
          <w:rFonts w:cs="David"/>
          <w:rtl/>
        </w:rPr>
      </w:pPr>
      <w:r>
        <w:rPr>
          <w:rFonts w:cs="David" w:hint="cs"/>
          <w:rtl/>
        </w:rPr>
        <w:t xml:space="preserve">      </w:t>
      </w:r>
      <w:r w:rsidRPr="000A3D3F">
        <w:rPr>
          <w:rFonts w:cs="David" w:hint="cs"/>
          <w:rtl/>
        </w:rPr>
        <w:t xml:space="preserve">באמת" (החזון </w:t>
      </w:r>
      <w:proofErr w:type="spellStart"/>
      <w:r w:rsidRPr="000A3D3F">
        <w:rPr>
          <w:rFonts w:cs="David" w:hint="cs"/>
          <w:rtl/>
        </w:rPr>
        <w:t>אי"ש</w:t>
      </w:r>
      <w:proofErr w:type="spellEnd"/>
      <w:r w:rsidRPr="000A3D3F">
        <w:rPr>
          <w:rFonts w:cs="David" w:hint="cs"/>
          <w:rtl/>
        </w:rPr>
        <w:t>, אמונה וביטחון)</w:t>
      </w:r>
    </w:p>
    <w:p w:rsidR="00582288" w:rsidRPr="000A3D3F" w:rsidRDefault="00582288" w:rsidP="00B156B7">
      <w:pPr>
        <w:ind w:left="720"/>
        <w:jc w:val="both"/>
        <w:rPr>
          <w:rFonts w:cs="David"/>
          <w:rtl/>
        </w:rPr>
      </w:pPr>
      <w:r>
        <w:rPr>
          <w:rFonts w:cs="David" w:hint="cs"/>
          <w:rtl/>
        </w:rPr>
        <w:t xml:space="preserve">      </w:t>
      </w:r>
      <w:r w:rsidRPr="000A3D3F">
        <w:rPr>
          <w:rFonts w:cs="David" w:hint="cs"/>
          <w:rtl/>
        </w:rPr>
        <w:t xml:space="preserve">מתי נמדדת </w:t>
      </w:r>
      <w:r w:rsidRPr="000A3D3F">
        <w:rPr>
          <w:rFonts w:cs="David" w:hint="cs"/>
          <w:u w:val="single"/>
          <w:rtl/>
        </w:rPr>
        <w:t>באמת</w:t>
      </w:r>
      <w:r w:rsidRPr="000A3D3F">
        <w:rPr>
          <w:rFonts w:cs="David" w:hint="cs"/>
          <w:rtl/>
        </w:rPr>
        <w:t xml:space="preserve"> מידת ביטחונו של האדם על פי החזון </w:t>
      </w:r>
      <w:proofErr w:type="spellStart"/>
      <w:r w:rsidRPr="000A3D3F">
        <w:rPr>
          <w:rFonts w:cs="David" w:hint="cs"/>
          <w:rtl/>
        </w:rPr>
        <w:t>אי"ש</w:t>
      </w:r>
      <w:proofErr w:type="spellEnd"/>
      <w:r w:rsidRPr="000A3D3F">
        <w:rPr>
          <w:rFonts w:cs="David" w:hint="cs"/>
          <w:rtl/>
        </w:rPr>
        <w:t xml:space="preserve">, </w:t>
      </w:r>
      <w:r w:rsidRPr="000A3D3F">
        <w:rPr>
          <w:rFonts w:cs="David" w:hint="cs"/>
          <w:b/>
          <w:bCs/>
          <w:rtl/>
        </w:rPr>
        <w:t>הסבירי והדגימי</w:t>
      </w:r>
      <w:r w:rsidRPr="000A3D3F">
        <w:rPr>
          <w:rFonts w:cs="David" w:hint="cs"/>
          <w:rtl/>
        </w:rPr>
        <w:t xml:space="preserve"> את דברייך. </w:t>
      </w:r>
      <w:r>
        <w:rPr>
          <w:rFonts w:cs="David" w:hint="cs"/>
          <w:rtl/>
        </w:rPr>
        <w:t>(8 נק')</w:t>
      </w:r>
    </w:p>
    <w:p w:rsidR="00582288" w:rsidRPr="000A3D3F" w:rsidRDefault="00582288" w:rsidP="00B156B7">
      <w:pPr>
        <w:jc w:val="both"/>
        <w:rPr>
          <w:rFonts w:cs="David"/>
          <w:b/>
          <w:bCs/>
          <w:rtl/>
        </w:rPr>
      </w:pPr>
    </w:p>
    <w:p w:rsidR="00582288" w:rsidRPr="002A5089" w:rsidRDefault="00582288" w:rsidP="008864D2">
      <w:pPr>
        <w:pStyle w:val="a5"/>
        <w:numPr>
          <w:ilvl w:val="0"/>
          <w:numId w:val="10"/>
        </w:numPr>
        <w:spacing w:line="240" w:lineRule="auto"/>
        <w:jc w:val="both"/>
        <w:rPr>
          <w:rFonts w:ascii="BN Golani" w:hAnsi="BN Golani" w:cs="BN Golani"/>
          <w:b/>
          <w:bCs/>
          <w:rtl/>
        </w:rPr>
      </w:pPr>
      <w:r w:rsidRPr="002A5089">
        <w:rPr>
          <w:rFonts w:ascii="BN Golani" w:hAnsi="BN Golani" w:cs="BN Golani"/>
          <w:b/>
          <w:bCs/>
          <w:rtl/>
        </w:rPr>
        <w:t>כיצד מגיעים לאמונה</w:t>
      </w:r>
      <w:r w:rsidR="002A5089">
        <w:rPr>
          <w:rFonts w:ascii="BN Golani" w:hAnsi="BN Golani" w:cs="BN Golani" w:hint="cs"/>
          <w:b/>
          <w:bCs/>
          <w:rtl/>
        </w:rPr>
        <w:t>.</w:t>
      </w:r>
    </w:p>
    <w:p w:rsidR="00582288" w:rsidRPr="000A3D3F" w:rsidRDefault="00582288" w:rsidP="00B156B7">
      <w:pPr>
        <w:ind w:left="720"/>
        <w:jc w:val="both"/>
        <w:rPr>
          <w:rFonts w:cs="David"/>
          <w:rtl/>
        </w:rPr>
      </w:pPr>
      <w:r w:rsidRPr="000A3D3F">
        <w:rPr>
          <w:rFonts w:cs="David" w:hint="cs"/>
          <w:rtl/>
        </w:rPr>
        <w:t xml:space="preserve">"ואין לך ימים שאדם שרוי בטובה יותר מאותן הימים... </w:t>
      </w:r>
      <w:proofErr w:type="spellStart"/>
      <w:r w:rsidRPr="000A3D3F">
        <w:rPr>
          <w:rFonts w:cs="David" w:hint="cs"/>
          <w:rtl/>
        </w:rPr>
        <w:t>ומלמדין</w:t>
      </w:r>
      <w:proofErr w:type="spellEnd"/>
      <w:r w:rsidRPr="000A3D3F">
        <w:rPr>
          <w:rFonts w:cs="David" w:hint="cs"/>
          <w:rtl/>
        </w:rPr>
        <w:t xml:space="preserve"> אותו כל התורה כולה..." (</w:t>
      </w:r>
      <w:r w:rsidRPr="000A3D3F">
        <w:rPr>
          <w:rFonts w:cs="David" w:hint="cs"/>
          <w:b/>
          <w:bCs/>
          <w:rtl/>
        </w:rPr>
        <w:t>בבלי נידה</w:t>
      </w:r>
      <w:r w:rsidRPr="000A3D3F">
        <w:rPr>
          <w:rFonts w:cs="David" w:hint="cs"/>
          <w:rtl/>
        </w:rPr>
        <w:t>)</w:t>
      </w:r>
    </w:p>
    <w:p w:rsidR="00582288" w:rsidRPr="000A3D3F" w:rsidRDefault="00582288" w:rsidP="00B156B7">
      <w:pPr>
        <w:ind w:left="720"/>
        <w:jc w:val="both"/>
        <w:rPr>
          <w:rFonts w:cs="David"/>
          <w:rtl/>
        </w:rPr>
      </w:pPr>
      <w:r w:rsidRPr="000A3D3F">
        <w:rPr>
          <w:rFonts w:cs="David" w:hint="cs"/>
          <w:rtl/>
        </w:rPr>
        <w:t>"כיוון שראה אותו בעל הבירה שהוא מצטער על כך אמר לו: למה אתה מצטער? אני הוא בעל הבירה..." (</w:t>
      </w:r>
      <w:r w:rsidRPr="000A3D3F">
        <w:rPr>
          <w:rFonts w:cs="David" w:hint="cs"/>
          <w:b/>
          <w:bCs/>
          <w:rtl/>
        </w:rPr>
        <w:t>מדרש הגדול)</w:t>
      </w:r>
    </w:p>
    <w:p w:rsidR="00582288" w:rsidRPr="000A3D3F" w:rsidRDefault="00582288" w:rsidP="00B156B7">
      <w:pPr>
        <w:ind w:left="720"/>
        <w:jc w:val="both"/>
        <w:rPr>
          <w:rFonts w:cs="David"/>
          <w:rtl/>
        </w:rPr>
      </w:pPr>
      <w:r w:rsidRPr="000A3D3F">
        <w:rPr>
          <w:rFonts w:cs="David" w:hint="cs"/>
          <w:b/>
          <w:bCs/>
          <w:rtl/>
        </w:rPr>
        <w:t>א.</w:t>
      </w:r>
      <w:r w:rsidRPr="000A3D3F">
        <w:rPr>
          <w:rFonts w:cs="David" w:hint="cs"/>
          <w:rtl/>
        </w:rPr>
        <w:t xml:space="preserve"> מה ניתן ללמוד </w:t>
      </w:r>
      <w:r w:rsidRPr="000A3D3F">
        <w:rPr>
          <w:rFonts w:cs="David" w:hint="cs"/>
          <w:b/>
          <w:bCs/>
          <w:rtl/>
        </w:rPr>
        <w:t>מכל אחד</w:t>
      </w:r>
      <w:r w:rsidRPr="000A3D3F">
        <w:rPr>
          <w:rFonts w:cs="David" w:hint="cs"/>
          <w:rtl/>
        </w:rPr>
        <w:t xml:space="preserve"> מן המקורות על הדרך להגיע לאמונה?  מה </w:t>
      </w:r>
      <w:r w:rsidRPr="000A3D3F">
        <w:rPr>
          <w:rFonts w:cs="David" w:hint="cs"/>
          <w:b/>
          <w:bCs/>
          <w:rtl/>
        </w:rPr>
        <w:t>ההבדל</w:t>
      </w:r>
      <w:r w:rsidRPr="000A3D3F">
        <w:rPr>
          <w:rFonts w:cs="David" w:hint="cs"/>
          <w:rtl/>
        </w:rPr>
        <w:t xml:space="preserve"> בין הדרכים? (בתשובתך התייחסי למקור כולו ולא רק למשפט המצוטט).</w:t>
      </w:r>
      <w:r>
        <w:rPr>
          <w:rFonts w:cs="David" w:hint="cs"/>
          <w:rtl/>
        </w:rPr>
        <w:t xml:space="preserve"> (8 נק')</w:t>
      </w:r>
    </w:p>
    <w:p w:rsidR="00415BE9" w:rsidRDefault="00582288" w:rsidP="00B156B7">
      <w:pPr>
        <w:ind w:left="720"/>
        <w:jc w:val="both"/>
        <w:rPr>
          <w:rFonts w:cs="David"/>
          <w:rtl/>
        </w:rPr>
      </w:pPr>
      <w:r w:rsidRPr="000A3D3F">
        <w:rPr>
          <w:rFonts w:cs="David" w:hint="cs"/>
          <w:b/>
          <w:bCs/>
          <w:rtl/>
        </w:rPr>
        <w:t>ב.</w:t>
      </w:r>
      <w:r w:rsidRPr="000A3D3F">
        <w:rPr>
          <w:rFonts w:cs="David" w:hint="cs"/>
          <w:rtl/>
        </w:rPr>
        <w:t xml:space="preserve"> </w:t>
      </w:r>
      <w:r w:rsidRPr="000A3D3F">
        <w:rPr>
          <w:rFonts w:cs="David" w:hint="cs"/>
          <w:b/>
          <w:bCs/>
          <w:rtl/>
        </w:rPr>
        <w:t xml:space="preserve">צייני </w:t>
      </w:r>
      <w:r w:rsidRPr="000A3D3F">
        <w:rPr>
          <w:rFonts w:cs="David" w:hint="cs"/>
          <w:b/>
          <w:bCs/>
          <w:u w:val="single"/>
          <w:rtl/>
        </w:rPr>
        <w:t>והסבירי</w:t>
      </w:r>
      <w:r w:rsidRPr="000A3D3F">
        <w:rPr>
          <w:rFonts w:cs="David" w:hint="cs"/>
          <w:rtl/>
        </w:rPr>
        <w:t xml:space="preserve"> שלוש מתוך חמש הדרכים שמציע </w:t>
      </w:r>
      <w:r w:rsidRPr="00B156B7">
        <w:rPr>
          <w:rFonts w:cs="David" w:hint="cs"/>
          <w:b/>
          <w:bCs/>
          <w:rtl/>
        </w:rPr>
        <w:t xml:space="preserve">הרב </w:t>
      </w:r>
      <w:proofErr w:type="spellStart"/>
      <w:r w:rsidRPr="00B156B7">
        <w:rPr>
          <w:rFonts w:cs="David" w:hint="cs"/>
          <w:b/>
          <w:bCs/>
          <w:rtl/>
        </w:rPr>
        <w:t>דסלר</w:t>
      </w:r>
      <w:proofErr w:type="spellEnd"/>
      <w:r w:rsidRPr="000A3D3F">
        <w:rPr>
          <w:rFonts w:cs="David" w:hint="cs"/>
          <w:rtl/>
        </w:rPr>
        <w:t xml:space="preserve"> לרכוש אמונה. </w:t>
      </w:r>
    </w:p>
    <w:p w:rsidR="00582288" w:rsidRPr="000A3D3F" w:rsidRDefault="00415BE9" w:rsidP="00415BE9">
      <w:pPr>
        <w:ind w:left="720"/>
        <w:jc w:val="both"/>
        <w:rPr>
          <w:rFonts w:cs="David"/>
          <w:rtl/>
        </w:rPr>
      </w:pPr>
      <w:r>
        <w:rPr>
          <w:rFonts w:cs="David" w:hint="cs"/>
          <w:b/>
          <w:bCs/>
          <w:rtl/>
        </w:rPr>
        <w:t xml:space="preserve">     </w:t>
      </w:r>
      <w:r w:rsidR="00582288" w:rsidRPr="000A3D3F">
        <w:rPr>
          <w:rFonts w:cs="David" w:hint="cs"/>
          <w:rtl/>
        </w:rPr>
        <w:t xml:space="preserve">איזו מן הדרכים  נראית לך המתאימה ביותר עבורך? הסבירי את תשובתך. </w:t>
      </w:r>
      <w:r w:rsidR="00582288">
        <w:rPr>
          <w:rFonts w:cs="David" w:hint="cs"/>
          <w:rtl/>
        </w:rPr>
        <w:t xml:space="preserve"> (9 נק')</w:t>
      </w:r>
    </w:p>
    <w:p w:rsidR="00582288" w:rsidRPr="000A3D3F" w:rsidRDefault="00582288" w:rsidP="00B156B7">
      <w:pPr>
        <w:ind w:left="720"/>
        <w:jc w:val="both"/>
        <w:rPr>
          <w:rFonts w:cs="David"/>
          <w:rtl/>
        </w:rPr>
      </w:pPr>
      <w:r w:rsidRPr="000A3D3F">
        <w:rPr>
          <w:rFonts w:cs="David" w:hint="cs"/>
          <w:b/>
          <w:bCs/>
          <w:rtl/>
        </w:rPr>
        <w:t>ג.</w:t>
      </w:r>
      <w:r w:rsidRPr="000A3D3F">
        <w:rPr>
          <w:rFonts w:cs="David" w:hint="cs"/>
          <w:rtl/>
        </w:rPr>
        <w:t xml:space="preserve"> לפנייך קטע מתוך שאלה שהובאה באתר "חברים מקשיבים". קראי את הקטע ועני על השאלות</w:t>
      </w:r>
      <w:r w:rsidR="00B156B7">
        <w:rPr>
          <w:rFonts w:cs="David" w:hint="cs"/>
          <w:rtl/>
        </w:rPr>
        <w:t>:</w:t>
      </w:r>
    </w:p>
    <w:p w:rsidR="00582288" w:rsidRPr="008864D2" w:rsidRDefault="00582288" w:rsidP="00B156B7">
      <w:pPr>
        <w:ind w:left="1088"/>
        <w:jc w:val="both"/>
        <w:rPr>
          <w:rFonts w:ascii="BN Elkana" w:hAnsi="BN Elkana" w:cs="Cafe"/>
          <w:sz w:val="20"/>
          <w:szCs w:val="20"/>
          <w:rtl/>
        </w:rPr>
      </w:pPr>
      <w:r w:rsidRPr="008864D2">
        <w:rPr>
          <w:rFonts w:ascii="BN Elkana" w:hAnsi="BN Elkana" w:cs="Cafe"/>
          <w:sz w:val="20"/>
          <w:szCs w:val="20"/>
          <w:rtl/>
        </w:rPr>
        <w:t>"אני באמת כל כך רוצה להתחזק ולהתקרב... אבל אני פשוט לא יודעת איך להתחיל!</w:t>
      </w:r>
    </w:p>
    <w:p w:rsidR="00582288" w:rsidRPr="008864D2" w:rsidRDefault="00582288" w:rsidP="00B156B7">
      <w:pPr>
        <w:ind w:left="1088"/>
        <w:jc w:val="both"/>
        <w:rPr>
          <w:rFonts w:ascii="BN Elkana" w:hAnsi="BN Elkana" w:cs="Cafe"/>
          <w:sz w:val="20"/>
          <w:szCs w:val="20"/>
          <w:rtl/>
        </w:rPr>
      </w:pPr>
      <w:r w:rsidRPr="008864D2">
        <w:rPr>
          <w:rFonts w:ascii="BN Elkana" w:hAnsi="BN Elkana" w:cs="Cafe"/>
          <w:sz w:val="20"/>
          <w:szCs w:val="20"/>
          <w:rtl/>
        </w:rPr>
        <w:t xml:space="preserve">חברות מהאולפנה אומרות לי שקודם כל צריך להיות צדיק בפנימיות שלך ואז לעבור לחיצוניות אחרת זה סתם צביעות... אני באמת לא יודעת איך להתחיל ומה בא קודם... פנימיות או חיצוניות? אני פשוט רוצה לשנות מהיסוד </w:t>
      </w:r>
      <w:proofErr w:type="spellStart"/>
      <w:r w:rsidRPr="008864D2">
        <w:rPr>
          <w:rFonts w:ascii="BN Elkana" w:hAnsi="BN Elkana" w:cs="Cafe"/>
          <w:sz w:val="20"/>
          <w:szCs w:val="20"/>
          <w:rtl/>
        </w:rPr>
        <w:t>הכל</w:t>
      </w:r>
      <w:proofErr w:type="spellEnd"/>
      <w:r w:rsidRPr="008864D2">
        <w:rPr>
          <w:rFonts w:ascii="BN Elkana" w:hAnsi="BN Elkana" w:cs="Cafe"/>
          <w:sz w:val="20"/>
          <w:szCs w:val="20"/>
          <w:rtl/>
        </w:rPr>
        <w:t xml:space="preserve"> מהתחלה ולהיות עצמי!</w:t>
      </w:r>
      <w:r w:rsidRPr="008864D2">
        <w:rPr>
          <w:rFonts w:ascii="BN Elkana" w:hAnsi="BN Elkana" w:cs="Cafe" w:hint="cs"/>
          <w:sz w:val="20"/>
          <w:szCs w:val="20"/>
          <w:rtl/>
        </w:rPr>
        <w:t xml:space="preserve"> </w:t>
      </w:r>
      <w:r w:rsidRPr="008864D2">
        <w:rPr>
          <w:rFonts w:ascii="BN Elkana" w:hAnsi="BN Elkana" w:cs="Cafe"/>
          <w:sz w:val="20"/>
          <w:szCs w:val="20"/>
          <w:rtl/>
        </w:rPr>
        <w:t xml:space="preserve">זה חשוב לי כל כך... אז בבקשה מכם תעזרו לי ותגידו לי איך מתחילים? אני ממש מבולבלת".  </w:t>
      </w:r>
    </w:p>
    <w:p w:rsidR="00582288" w:rsidRPr="000A3D3F" w:rsidRDefault="00582288" w:rsidP="00B156B7">
      <w:pPr>
        <w:ind w:left="720"/>
        <w:jc w:val="both"/>
        <w:rPr>
          <w:rFonts w:cs="David"/>
          <w:rtl/>
        </w:rPr>
      </w:pPr>
      <w:r w:rsidRPr="000A3D3F">
        <w:rPr>
          <w:rFonts w:cs="David" w:hint="cs"/>
          <w:rtl/>
        </w:rPr>
        <w:t>(1) מהי התלבטותה של הכותבת? כיצד היית עונה לה?</w:t>
      </w:r>
      <w:r>
        <w:rPr>
          <w:rFonts w:cs="David" w:hint="cs"/>
          <w:rtl/>
        </w:rPr>
        <w:t xml:space="preserve"> (4 נק')</w:t>
      </w:r>
    </w:p>
    <w:p w:rsidR="00582288" w:rsidRPr="000A3D3F" w:rsidRDefault="00582288" w:rsidP="00B156B7">
      <w:pPr>
        <w:ind w:left="720"/>
        <w:jc w:val="both"/>
        <w:rPr>
          <w:rFonts w:cs="David"/>
          <w:rtl/>
        </w:rPr>
      </w:pPr>
      <w:r w:rsidRPr="000A3D3F">
        <w:rPr>
          <w:rFonts w:cs="David" w:hint="cs"/>
          <w:rtl/>
        </w:rPr>
        <w:t xml:space="preserve">(2) כיצד יענה הרב </w:t>
      </w:r>
      <w:proofErr w:type="spellStart"/>
      <w:r w:rsidRPr="000A3D3F">
        <w:rPr>
          <w:rFonts w:cs="David" w:hint="cs"/>
          <w:rtl/>
        </w:rPr>
        <w:t>דסלר</w:t>
      </w:r>
      <w:proofErr w:type="spellEnd"/>
      <w:r w:rsidRPr="000A3D3F">
        <w:rPr>
          <w:rFonts w:cs="David" w:hint="cs"/>
          <w:rtl/>
        </w:rPr>
        <w:t xml:space="preserve"> לשאלתה? הסבירי את דברייך.</w:t>
      </w:r>
      <w:r>
        <w:rPr>
          <w:rFonts w:cs="David" w:hint="cs"/>
          <w:rtl/>
        </w:rPr>
        <w:t xml:space="preserve"> (4 נק')</w:t>
      </w:r>
    </w:p>
    <w:p w:rsidR="006E78C8" w:rsidRDefault="006E78C8" w:rsidP="00B156B7">
      <w:pPr>
        <w:jc w:val="both"/>
        <w:rPr>
          <w:rFonts w:cs="David"/>
          <w:b/>
          <w:bCs/>
          <w:rtl/>
        </w:rPr>
      </w:pPr>
    </w:p>
    <w:p w:rsidR="006559EB" w:rsidRPr="006559EB" w:rsidRDefault="006559EB" w:rsidP="008864D2">
      <w:pPr>
        <w:pStyle w:val="a5"/>
        <w:numPr>
          <w:ilvl w:val="0"/>
          <w:numId w:val="10"/>
        </w:numPr>
        <w:spacing w:line="240" w:lineRule="auto"/>
        <w:jc w:val="both"/>
        <w:rPr>
          <w:rFonts w:ascii="BN Golani" w:hAnsi="BN Golani" w:cs="BN Golani"/>
          <w:b/>
          <w:bCs/>
          <w:rtl/>
        </w:rPr>
      </w:pPr>
      <w:r w:rsidRPr="006559EB">
        <w:rPr>
          <w:rFonts w:ascii="BN Golani" w:hAnsi="BN Golani" w:cs="BN Golani" w:hint="cs"/>
          <w:b/>
          <w:bCs/>
          <w:rtl/>
        </w:rPr>
        <w:t>אמונה ומימוש עצמי. מהי אמונה.</w:t>
      </w:r>
    </w:p>
    <w:p w:rsidR="006559EB" w:rsidRDefault="006559EB" w:rsidP="00B156B7">
      <w:pPr>
        <w:pStyle w:val="a3"/>
        <w:numPr>
          <w:ilvl w:val="0"/>
          <w:numId w:val="12"/>
        </w:numPr>
        <w:jc w:val="both"/>
        <w:rPr>
          <w:rFonts w:cs="David"/>
          <w:b/>
          <w:bCs/>
          <w:u w:val="single"/>
        </w:rPr>
      </w:pPr>
      <w:r>
        <w:rPr>
          <w:rFonts w:cs="David" w:hint="cs"/>
          <w:b/>
          <w:bCs/>
          <w:u w:val="single"/>
          <w:rtl/>
        </w:rPr>
        <w:t>אמונה ומימוש עצמי, הרב קוק 'בקשת האני העצמי',  הרב קוק 'אורות התורה'.</w:t>
      </w:r>
    </w:p>
    <w:p w:rsidR="006559EB" w:rsidRDefault="006559EB" w:rsidP="00B156B7">
      <w:pPr>
        <w:pStyle w:val="a5"/>
        <w:spacing w:line="360" w:lineRule="auto"/>
        <w:jc w:val="both"/>
        <w:rPr>
          <w:rFonts w:ascii="Times New Roman" w:hAnsi="Times New Roman" w:cs="David"/>
          <w:rtl/>
        </w:rPr>
      </w:pPr>
      <w:r>
        <w:rPr>
          <w:rFonts w:ascii="Times New Roman" w:hAnsi="Times New Roman" w:cs="David" w:hint="cs"/>
          <w:rtl/>
        </w:rPr>
        <w:lastRenderedPageBreak/>
        <w:t>תלמיד יושב ולומד גמרא יומם ולילה ולא מרגיש חיבור ללימודו. בעקבות כך מחליט התלמיד כי התורה אינה בשבילו. המורה שלו טוען כי הוא לא עשה די וכי עליו להתאמץ יותר כיוון שאין התורה נקנית אלא בעמל. התלמיד ורבו פגשו את הרב קוק ותיארו בפניו את המצב.</w:t>
      </w:r>
    </w:p>
    <w:p w:rsidR="006559EB" w:rsidRPr="0074006E" w:rsidRDefault="006559EB" w:rsidP="00B156B7">
      <w:pPr>
        <w:pStyle w:val="a5"/>
        <w:numPr>
          <w:ilvl w:val="0"/>
          <w:numId w:val="13"/>
        </w:numPr>
        <w:spacing w:line="360" w:lineRule="auto"/>
        <w:ind w:left="1088" w:hanging="284"/>
        <w:jc w:val="both"/>
        <w:rPr>
          <w:rFonts w:ascii="Times New Roman" w:hAnsi="Times New Roman" w:cs="David"/>
        </w:rPr>
      </w:pPr>
      <w:r>
        <w:rPr>
          <w:rFonts w:ascii="Times New Roman" w:hAnsi="Times New Roman" w:cs="David" w:hint="cs"/>
          <w:rtl/>
        </w:rPr>
        <w:t xml:space="preserve">כיצד היה עונה הרב קוק לתלמיד וכיצד היה עונה הרב קוק למורה? פרטי. </w:t>
      </w:r>
      <w:r w:rsidRPr="0074006E">
        <w:rPr>
          <w:rFonts w:eastAsia="Calibri" w:cs="David" w:hint="cs"/>
          <w:sz w:val="20"/>
          <w:szCs w:val="20"/>
          <w:rtl/>
        </w:rPr>
        <w:t>(7 נק')</w:t>
      </w:r>
    </w:p>
    <w:p w:rsidR="006559EB" w:rsidRPr="0074006E" w:rsidRDefault="006559EB" w:rsidP="00B156B7">
      <w:pPr>
        <w:pStyle w:val="a5"/>
        <w:numPr>
          <w:ilvl w:val="0"/>
          <w:numId w:val="13"/>
        </w:numPr>
        <w:spacing w:line="360" w:lineRule="auto"/>
        <w:ind w:left="1088" w:hanging="284"/>
        <w:jc w:val="both"/>
        <w:rPr>
          <w:rFonts w:ascii="Times New Roman" w:hAnsi="Times New Roman" w:cs="David"/>
          <w:rtl/>
        </w:rPr>
      </w:pPr>
      <w:r w:rsidRPr="0074006E">
        <w:rPr>
          <w:rFonts w:ascii="Times New Roman" w:hAnsi="Times New Roman" w:cs="David" w:hint="cs"/>
          <w:rtl/>
        </w:rPr>
        <w:t xml:space="preserve">כתבי מה היה חטאה של אדם האדמה ומה היה חטאה של הלבנה על פי </w:t>
      </w:r>
      <w:r w:rsidRPr="0074006E">
        <w:rPr>
          <w:rFonts w:ascii="Times New Roman" w:hAnsi="Times New Roman" w:cs="David" w:hint="cs"/>
          <w:b/>
          <w:bCs/>
          <w:u w:val="single"/>
          <w:rtl/>
        </w:rPr>
        <w:t>הרב קוק</w:t>
      </w:r>
      <w:r w:rsidRPr="0074006E">
        <w:rPr>
          <w:rFonts w:eastAsia="Calibri" w:cs="David" w:hint="cs"/>
          <w:sz w:val="20"/>
          <w:szCs w:val="20"/>
          <w:rtl/>
        </w:rPr>
        <w:t>. (6 נק')</w:t>
      </w:r>
    </w:p>
    <w:p w:rsidR="006559EB" w:rsidRPr="00F64266" w:rsidRDefault="006559EB" w:rsidP="00B156B7">
      <w:pPr>
        <w:pStyle w:val="a5"/>
        <w:numPr>
          <w:ilvl w:val="0"/>
          <w:numId w:val="12"/>
        </w:numPr>
        <w:spacing w:line="360" w:lineRule="auto"/>
        <w:jc w:val="both"/>
        <w:rPr>
          <w:rFonts w:cs="David"/>
          <w:b/>
          <w:bCs/>
          <w:u w:val="single"/>
        </w:rPr>
      </w:pPr>
      <w:proofErr w:type="spellStart"/>
      <w:r w:rsidRPr="00F64266">
        <w:rPr>
          <w:rFonts w:cs="David" w:hint="cs"/>
          <w:b/>
          <w:bCs/>
          <w:u w:val="single"/>
          <w:rtl/>
        </w:rPr>
        <w:t>הרש"ב</w:t>
      </w:r>
      <w:proofErr w:type="spellEnd"/>
      <w:r w:rsidRPr="00F64266">
        <w:rPr>
          <w:rFonts w:cs="David" w:hint="cs"/>
          <w:b/>
          <w:bCs/>
          <w:u w:val="single"/>
          <w:rtl/>
        </w:rPr>
        <w:t xml:space="preserve"> </w:t>
      </w:r>
      <w:proofErr w:type="spellStart"/>
      <w:r w:rsidRPr="00F64266">
        <w:rPr>
          <w:rFonts w:cs="David" w:hint="cs"/>
          <w:b/>
          <w:bCs/>
          <w:u w:val="single"/>
          <w:rtl/>
        </w:rPr>
        <w:t>מליובאוויטש</w:t>
      </w:r>
      <w:proofErr w:type="spellEnd"/>
      <w:r w:rsidRPr="00F64266">
        <w:rPr>
          <w:rFonts w:cs="David" w:hint="cs"/>
          <w:b/>
          <w:bCs/>
          <w:u w:val="single"/>
          <w:rtl/>
        </w:rPr>
        <w:t>, ספר המאמרים.</w:t>
      </w:r>
    </w:p>
    <w:p w:rsidR="006559EB" w:rsidRDefault="006559EB" w:rsidP="00B156B7">
      <w:pPr>
        <w:pStyle w:val="a5"/>
        <w:spacing w:after="0" w:line="360" w:lineRule="auto"/>
        <w:ind w:left="644"/>
        <w:jc w:val="both"/>
        <w:rPr>
          <w:rFonts w:cs="David"/>
        </w:rPr>
      </w:pPr>
      <w:r>
        <w:rPr>
          <w:rFonts w:cs="David" w:hint="cs"/>
          <w:rtl/>
        </w:rPr>
        <w:t>"המשל הוא בזה כמו אבן שטבעו הוא לירד למטה...."</w:t>
      </w:r>
    </w:p>
    <w:p w:rsidR="006559EB" w:rsidRPr="00F64266" w:rsidRDefault="006559EB" w:rsidP="00B156B7">
      <w:pPr>
        <w:pStyle w:val="a5"/>
        <w:spacing w:after="0" w:line="360" w:lineRule="auto"/>
        <w:ind w:left="644"/>
        <w:jc w:val="both"/>
        <w:rPr>
          <w:rFonts w:cs="David"/>
          <w:rtl/>
        </w:rPr>
      </w:pPr>
      <w:r>
        <w:rPr>
          <w:rFonts w:cs="David" w:hint="cs"/>
          <w:rtl/>
        </w:rPr>
        <w:t xml:space="preserve">הסבירי מה מוכיח </w:t>
      </w:r>
      <w:proofErr w:type="spellStart"/>
      <w:r>
        <w:rPr>
          <w:rFonts w:cs="David" w:hint="cs"/>
          <w:rtl/>
        </w:rPr>
        <w:t>הרש"ב</w:t>
      </w:r>
      <w:proofErr w:type="spellEnd"/>
      <w:r>
        <w:rPr>
          <w:rFonts w:cs="David" w:hint="cs"/>
          <w:rtl/>
        </w:rPr>
        <w:t xml:space="preserve"> באמצעות הדימוי על האבן שנזרקת כלפי מעלה? </w:t>
      </w:r>
      <w:r w:rsidRPr="0074006E">
        <w:rPr>
          <w:rFonts w:eastAsia="Calibri" w:cs="David" w:hint="cs"/>
          <w:sz w:val="20"/>
          <w:szCs w:val="20"/>
          <w:rtl/>
        </w:rPr>
        <w:t>(7 נק</w:t>
      </w:r>
      <w:r>
        <w:rPr>
          <w:rFonts w:eastAsia="Calibri" w:cs="David" w:hint="cs"/>
          <w:sz w:val="20"/>
          <w:szCs w:val="20"/>
          <w:rtl/>
        </w:rPr>
        <w:t>'</w:t>
      </w:r>
      <w:r w:rsidRPr="0074006E">
        <w:rPr>
          <w:rFonts w:eastAsia="Calibri" w:cs="David" w:hint="cs"/>
          <w:sz w:val="20"/>
          <w:szCs w:val="20"/>
          <w:rtl/>
        </w:rPr>
        <w:t>)</w:t>
      </w:r>
    </w:p>
    <w:p w:rsidR="006559EB" w:rsidRPr="00F64266" w:rsidRDefault="006559EB" w:rsidP="00B156B7">
      <w:pPr>
        <w:pStyle w:val="a5"/>
        <w:numPr>
          <w:ilvl w:val="0"/>
          <w:numId w:val="12"/>
        </w:numPr>
        <w:spacing w:line="360" w:lineRule="auto"/>
        <w:rPr>
          <w:rFonts w:ascii="Times New Roman" w:hAnsi="Times New Roman" w:cs="David"/>
          <w:rtl/>
        </w:rPr>
      </w:pPr>
      <w:r w:rsidRPr="00F64266">
        <w:rPr>
          <w:rFonts w:ascii="Times New Roman" w:hAnsi="Times New Roman" w:cs="David"/>
          <w:rtl/>
        </w:rPr>
        <w:t>הגדירי אמונה לפי כל אחד מהמקורות הבאים:</w:t>
      </w:r>
      <w:r w:rsidRPr="00F64266">
        <w:rPr>
          <w:rFonts w:ascii="Times New Roman" w:hAnsi="Times New Roman" w:cs="David" w:hint="cs"/>
          <w:rtl/>
        </w:rPr>
        <w:t xml:space="preserve"> </w:t>
      </w:r>
      <w:r w:rsidRPr="00F64266">
        <w:rPr>
          <w:rFonts w:ascii="Times New Roman" w:hAnsi="Times New Roman" w:cs="David"/>
          <w:rtl/>
        </w:rPr>
        <w:t>(</w:t>
      </w:r>
      <w:r w:rsidRPr="00F64266">
        <w:rPr>
          <w:rFonts w:eastAsia="Calibri" w:cs="David"/>
          <w:sz w:val="20"/>
          <w:szCs w:val="20"/>
          <w:rtl/>
        </w:rPr>
        <w:t>5 נק</w:t>
      </w:r>
      <w:r w:rsidRPr="00F64266">
        <w:rPr>
          <w:rFonts w:eastAsia="Calibri" w:cs="David" w:hint="cs"/>
          <w:sz w:val="20"/>
          <w:szCs w:val="20"/>
          <w:rtl/>
        </w:rPr>
        <w:t>'</w:t>
      </w:r>
      <w:r w:rsidRPr="00F64266">
        <w:rPr>
          <w:rFonts w:eastAsia="Calibri" w:cs="David"/>
          <w:sz w:val="20"/>
          <w:szCs w:val="20"/>
          <w:rtl/>
        </w:rPr>
        <w:t>)</w:t>
      </w:r>
      <w:r w:rsidRPr="00F64266">
        <w:rPr>
          <w:rFonts w:ascii="Times New Roman" w:hAnsi="Times New Roman" w:cs="David"/>
          <w:rtl/>
        </w:rPr>
        <w:t xml:space="preserve">   </w:t>
      </w:r>
    </w:p>
    <w:p w:rsidR="006559EB" w:rsidRDefault="006559EB" w:rsidP="00B156B7">
      <w:pPr>
        <w:pStyle w:val="a5"/>
        <w:numPr>
          <w:ilvl w:val="0"/>
          <w:numId w:val="14"/>
        </w:numPr>
        <w:spacing w:line="360" w:lineRule="auto"/>
        <w:ind w:left="804" w:hanging="294"/>
        <w:rPr>
          <w:rFonts w:ascii="Times New Roman" w:hAnsi="Times New Roman" w:cs="David"/>
        </w:rPr>
      </w:pPr>
      <w:r w:rsidRPr="00F64266">
        <w:rPr>
          <w:rFonts w:ascii="Times New Roman" w:hAnsi="Times New Roman" w:cs="David"/>
          <w:rtl/>
        </w:rPr>
        <w:t>"רבי אליעזר או</w:t>
      </w:r>
      <w:r>
        <w:rPr>
          <w:rFonts w:ascii="Times New Roman" w:hAnsi="Times New Roman" w:cs="David"/>
          <w:rtl/>
        </w:rPr>
        <w:t>מר</w:t>
      </w:r>
      <w:r>
        <w:rPr>
          <w:rFonts w:ascii="Times New Roman" w:hAnsi="Times New Roman" w:cs="David" w:hint="cs"/>
          <w:rtl/>
        </w:rPr>
        <w:t>:</w:t>
      </w:r>
      <w:r>
        <w:rPr>
          <w:rFonts w:ascii="Times New Roman" w:hAnsi="Times New Roman" w:cs="David"/>
          <w:rtl/>
        </w:rPr>
        <w:t xml:space="preserve"> כל מי שיש לו פת בסלו, ואומר</w:t>
      </w:r>
      <w:r>
        <w:rPr>
          <w:rFonts w:ascii="Times New Roman" w:hAnsi="Times New Roman" w:cs="David" w:hint="cs"/>
          <w:rtl/>
        </w:rPr>
        <w:t>:</w:t>
      </w:r>
      <w:r w:rsidRPr="00F64266">
        <w:rPr>
          <w:rFonts w:ascii="Times New Roman" w:hAnsi="Times New Roman" w:cs="David"/>
          <w:rtl/>
        </w:rPr>
        <w:t xml:space="preserve"> מה אוכל למחר</w:t>
      </w:r>
      <w:r w:rsidRPr="00F64266">
        <w:rPr>
          <w:rFonts w:ascii="Times New Roman" w:hAnsi="Times New Roman" w:cs="David" w:hint="cs"/>
          <w:rtl/>
        </w:rPr>
        <w:t>,</w:t>
      </w:r>
      <w:r w:rsidRPr="00F64266">
        <w:rPr>
          <w:rFonts w:ascii="Times New Roman" w:hAnsi="Times New Roman" w:cs="David"/>
          <w:rtl/>
        </w:rPr>
        <w:t xml:space="preserve"> אינו אלא מקטני אמונה" </w:t>
      </w:r>
      <w:r w:rsidRPr="00F64266">
        <w:rPr>
          <w:rFonts w:ascii="Times New Roman" w:hAnsi="Times New Roman" w:cs="David"/>
          <w:b/>
          <w:bCs/>
          <w:sz w:val="16"/>
          <w:szCs w:val="16"/>
          <w:rtl/>
        </w:rPr>
        <w:t>(מסכת סוטה)</w:t>
      </w:r>
      <w:r w:rsidRPr="00F64266">
        <w:rPr>
          <w:rFonts w:ascii="Times New Roman" w:hAnsi="Times New Roman" w:cs="David"/>
          <w:sz w:val="20"/>
          <w:szCs w:val="20"/>
          <w:rtl/>
        </w:rPr>
        <w:t xml:space="preserve"> </w:t>
      </w:r>
    </w:p>
    <w:p w:rsidR="006559EB" w:rsidRPr="00F64266" w:rsidRDefault="006559EB" w:rsidP="00B156B7">
      <w:pPr>
        <w:pStyle w:val="a5"/>
        <w:numPr>
          <w:ilvl w:val="0"/>
          <w:numId w:val="14"/>
        </w:numPr>
        <w:spacing w:line="360" w:lineRule="auto"/>
        <w:rPr>
          <w:rFonts w:ascii="Times New Roman" w:hAnsi="Times New Roman" w:cs="David"/>
        </w:rPr>
      </w:pPr>
      <w:r w:rsidRPr="00F64266">
        <w:rPr>
          <w:rFonts w:ascii="Times New Roman" w:hAnsi="Times New Roman" w:cs="David"/>
          <w:rtl/>
        </w:rPr>
        <w:t xml:space="preserve">"בשעה שמכניסים אדם לדין אומרים לו: נשאת ונתת באמונה? ...  </w:t>
      </w:r>
      <w:r w:rsidRPr="00F64266">
        <w:rPr>
          <w:rFonts w:ascii="Times New Roman" w:hAnsi="Times New Roman" w:cs="David"/>
          <w:b/>
          <w:bCs/>
          <w:sz w:val="18"/>
          <w:szCs w:val="18"/>
          <w:rtl/>
        </w:rPr>
        <w:t>(מסכת שבת)</w:t>
      </w:r>
    </w:p>
    <w:p w:rsidR="006559EB" w:rsidRDefault="006559EB" w:rsidP="00B156B7">
      <w:pPr>
        <w:pStyle w:val="a5"/>
        <w:spacing w:after="0" w:line="360" w:lineRule="auto"/>
        <w:ind w:left="644"/>
        <w:jc w:val="both"/>
        <w:rPr>
          <w:rFonts w:cs="David"/>
          <w:b/>
          <w:bCs/>
          <w:sz w:val="24"/>
          <w:szCs w:val="24"/>
          <w:u w:val="single"/>
          <w:rtl/>
        </w:rPr>
      </w:pPr>
    </w:p>
    <w:p w:rsidR="006559EB" w:rsidRDefault="006559EB" w:rsidP="00B156B7">
      <w:pPr>
        <w:ind w:firstLine="644"/>
        <w:jc w:val="both"/>
        <w:rPr>
          <w:rFonts w:cs="David"/>
          <w:rtl/>
        </w:rPr>
      </w:pPr>
    </w:p>
    <w:p w:rsidR="006559EB" w:rsidRDefault="006559EB" w:rsidP="00B156B7">
      <w:pPr>
        <w:ind w:left="720" w:hanging="720"/>
        <w:jc w:val="both"/>
        <w:rPr>
          <w:rFonts w:cs="David"/>
          <w:b/>
          <w:bCs/>
          <w:rtl/>
        </w:rPr>
      </w:pPr>
    </w:p>
    <w:p w:rsidR="006559EB" w:rsidRPr="00F64266" w:rsidRDefault="006559EB" w:rsidP="00B156B7">
      <w:pPr>
        <w:ind w:left="720" w:hanging="720"/>
        <w:jc w:val="both"/>
        <w:rPr>
          <w:rFonts w:ascii="BN Golani" w:hAnsi="BN Golani" w:cs="BN Golani"/>
          <w:u w:val="single"/>
          <w:rtl/>
        </w:rPr>
      </w:pPr>
      <w:r w:rsidRPr="00F64266">
        <w:rPr>
          <w:rFonts w:ascii="BN Golani" w:hAnsi="BN Golani" w:cs="BN Golani" w:hint="cs"/>
          <w:b/>
          <w:bCs/>
          <w:u w:val="single"/>
          <w:rtl/>
        </w:rPr>
        <w:t>שאלת בונוס:</w:t>
      </w:r>
      <w:r w:rsidRPr="00F64266">
        <w:rPr>
          <w:rFonts w:ascii="BN Golani" w:hAnsi="BN Golani" w:cs="BN Golani" w:hint="cs"/>
          <w:rtl/>
        </w:rPr>
        <w:t xml:space="preserve"> </w:t>
      </w:r>
      <w:r w:rsidRPr="00F64266">
        <w:rPr>
          <w:rFonts w:cs="David" w:hint="cs"/>
          <w:sz w:val="20"/>
          <w:szCs w:val="20"/>
          <w:rtl/>
        </w:rPr>
        <w:t>(2 נק')</w:t>
      </w:r>
    </w:p>
    <w:p w:rsidR="006559EB" w:rsidRPr="00F64266" w:rsidRDefault="006559EB" w:rsidP="00B156B7">
      <w:pPr>
        <w:numPr>
          <w:ilvl w:val="0"/>
          <w:numId w:val="11"/>
        </w:numPr>
        <w:rPr>
          <w:rFonts w:cs="David"/>
          <w:rtl/>
        </w:rPr>
      </w:pPr>
      <w:r w:rsidRPr="00F64266">
        <w:rPr>
          <w:rFonts w:cs="David" w:hint="cs"/>
          <w:rtl/>
        </w:rPr>
        <w:t>ספרי על תובנה או נקודה שהייתה לך משמעותית מתוך לימוד הפרק השני 'אני מאמין'.</w:t>
      </w:r>
    </w:p>
    <w:p w:rsidR="006559EB" w:rsidRPr="00F64266" w:rsidRDefault="006559EB" w:rsidP="00B156B7">
      <w:pPr>
        <w:numPr>
          <w:ilvl w:val="0"/>
          <w:numId w:val="11"/>
        </w:numPr>
        <w:rPr>
          <w:rFonts w:cs="David"/>
        </w:rPr>
      </w:pPr>
      <w:r w:rsidRPr="00F64266">
        <w:rPr>
          <w:rFonts w:cs="David" w:hint="cs"/>
          <w:rtl/>
        </w:rPr>
        <w:t>איזה מקור מבין המקורות שנלמדו השפיע עלייך ביותר? הרחיבי.</w:t>
      </w:r>
    </w:p>
    <w:p w:rsidR="006559EB" w:rsidRDefault="006559EB" w:rsidP="006559EB">
      <w:pPr>
        <w:ind w:left="720"/>
        <w:rPr>
          <w:rtl/>
        </w:rPr>
      </w:pPr>
    </w:p>
    <w:p w:rsidR="00B156B7" w:rsidRDefault="00B156B7" w:rsidP="006559EB">
      <w:pPr>
        <w:pStyle w:val="a6"/>
        <w:jc w:val="right"/>
        <w:rPr>
          <w:b/>
          <w:bCs/>
          <w:sz w:val="30"/>
          <w:szCs w:val="30"/>
          <w:rtl/>
        </w:rPr>
      </w:pPr>
    </w:p>
    <w:p w:rsidR="006559EB" w:rsidRPr="00215EBB" w:rsidRDefault="006559EB" w:rsidP="006559EB">
      <w:pPr>
        <w:pStyle w:val="a6"/>
        <w:jc w:val="right"/>
        <w:rPr>
          <w:b/>
          <w:bCs/>
          <w:sz w:val="30"/>
          <w:szCs w:val="30"/>
        </w:rPr>
      </w:pPr>
      <w:r w:rsidRPr="00215EBB">
        <w:rPr>
          <w:rFonts w:hint="cs"/>
          <w:b/>
          <w:bCs/>
          <w:sz w:val="30"/>
          <w:szCs w:val="30"/>
          <w:rtl/>
        </w:rPr>
        <w:t>בהצלחה רבה!</w:t>
      </w:r>
    </w:p>
    <w:p w:rsidR="002A5089" w:rsidRPr="00582288" w:rsidRDefault="002A5089" w:rsidP="002A5089">
      <w:pPr>
        <w:ind w:left="720" w:hanging="720"/>
        <w:jc w:val="both"/>
        <w:rPr>
          <w:rFonts w:cs="David"/>
          <w:b/>
          <w:bCs/>
          <w:rtl/>
        </w:rPr>
      </w:pPr>
    </w:p>
    <w:p w:rsidR="001C1783" w:rsidRPr="00582288" w:rsidRDefault="001C1783" w:rsidP="00B156B7">
      <w:pPr>
        <w:ind w:left="720" w:hanging="720"/>
        <w:jc w:val="center"/>
        <w:rPr>
          <w:rFonts w:cs="David"/>
          <w:b/>
          <w:bCs/>
          <w:rtl/>
        </w:rPr>
      </w:pPr>
    </w:p>
    <w:sectPr w:rsidR="001C1783" w:rsidRPr="00582288" w:rsidSect="008864D2">
      <w:headerReference w:type="default" r:id="rId7"/>
      <w:pgSz w:w="11906" w:h="16838"/>
      <w:pgMar w:top="1440" w:right="1440" w:bottom="851"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F2" w:rsidRDefault="009079F2" w:rsidP="00B156B7">
      <w:pPr>
        <w:spacing w:line="240" w:lineRule="auto"/>
      </w:pPr>
      <w:r>
        <w:separator/>
      </w:r>
    </w:p>
  </w:endnote>
  <w:endnote w:type="continuationSeparator" w:id="0">
    <w:p w:rsidR="009079F2" w:rsidRDefault="009079F2" w:rsidP="00B15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oco">
    <w:altName w:val="Arial"/>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BN Alpaca">
    <w:altName w:val="Arial"/>
    <w:charset w:val="00"/>
    <w:family w:val="auto"/>
    <w:pitch w:val="variable"/>
    <w:sig w:usb0="00000803" w:usb1="00000000" w:usb2="00000000" w:usb3="00000000" w:csb0="00000021" w:csb1="00000000"/>
  </w:font>
  <w:font w:name="BN Madregot Bold">
    <w:altName w:val="Arial"/>
    <w:charset w:val="B1"/>
    <w:family w:val="auto"/>
    <w:pitch w:val="variable"/>
    <w:sig w:usb0="00000801" w:usb1="00000000" w:usb2="00000000" w:usb3="00000000" w:csb0="00000020" w:csb1="00000000"/>
  </w:font>
  <w:font w:name="TangoLight">
    <w:altName w:val="Arial"/>
    <w:charset w:val="B1"/>
    <w:family w:val="auto"/>
    <w:pitch w:val="variable"/>
    <w:sig w:usb0="00000801" w:usb1="00000000" w:usb2="00000000" w:usb3="00000000" w:csb0="00000020" w:csb1="00000000"/>
  </w:font>
  <w:font w:name="BN Golani">
    <w:altName w:val="Arial"/>
    <w:charset w:val="B1"/>
    <w:family w:val="auto"/>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BN Elkana">
    <w:charset w:val="B1"/>
    <w:family w:val="auto"/>
    <w:pitch w:val="variable"/>
    <w:sig w:usb0="00000801" w:usb1="00000000" w:usb2="00000000" w:usb3="00000000" w:csb0="00000020" w:csb1="00000000"/>
  </w:font>
  <w:font w:name="Cafe">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F2" w:rsidRDefault="009079F2" w:rsidP="00B156B7">
      <w:pPr>
        <w:spacing w:line="240" w:lineRule="auto"/>
      </w:pPr>
      <w:r>
        <w:separator/>
      </w:r>
    </w:p>
  </w:footnote>
  <w:footnote w:type="continuationSeparator" w:id="0">
    <w:p w:rsidR="009079F2" w:rsidRDefault="009079F2" w:rsidP="00B156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B7" w:rsidRPr="00B156B7" w:rsidRDefault="00B156B7">
    <w:pPr>
      <w:pStyle w:val="a8"/>
      <w:rPr>
        <w:sz w:val="18"/>
        <w:szCs w:val="18"/>
      </w:rPr>
    </w:pPr>
    <w:r w:rsidRPr="00B156B7">
      <w:rPr>
        <w:rFonts w:hint="cs"/>
        <w:sz w:val="18"/>
        <w:szCs w:val="18"/>
        <w:rtl/>
      </w:rPr>
      <w:t>ב"ה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6F1"/>
    <w:multiLevelType w:val="hybridMultilevel"/>
    <w:tmpl w:val="0AF6E7BA"/>
    <w:lvl w:ilvl="0" w:tplc="4BCC519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11B7F"/>
    <w:multiLevelType w:val="hybridMultilevel"/>
    <w:tmpl w:val="15548428"/>
    <w:lvl w:ilvl="0" w:tplc="85CC5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72D96"/>
    <w:multiLevelType w:val="hybridMultilevel"/>
    <w:tmpl w:val="3FFAAC60"/>
    <w:lvl w:ilvl="0" w:tplc="85CC5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140859"/>
    <w:multiLevelType w:val="hybridMultilevel"/>
    <w:tmpl w:val="F4669FEE"/>
    <w:lvl w:ilvl="0" w:tplc="E33402DE">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4626B"/>
    <w:multiLevelType w:val="hybridMultilevel"/>
    <w:tmpl w:val="DDEE9A12"/>
    <w:lvl w:ilvl="0" w:tplc="85CC5D6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47D742C9"/>
    <w:multiLevelType w:val="hybridMultilevel"/>
    <w:tmpl w:val="BDB2F78E"/>
    <w:lvl w:ilvl="0" w:tplc="85CC5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246C3"/>
    <w:multiLevelType w:val="hybridMultilevel"/>
    <w:tmpl w:val="F1F61F70"/>
    <w:lvl w:ilvl="0" w:tplc="85CC5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072EA0"/>
    <w:multiLevelType w:val="hybridMultilevel"/>
    <w:tmpl w:val="B8C87D80"/>
    <w:lvl w:ilvl="0" w:tplc="85CC5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A243C"/>
    <w:multiLevelType w:val="hybridMultilevel"/>
    <w:tmpl w:val="83084344"/>
    <w:lvl w:ilvl="0" w:tplc="F596FF66">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01308"/>
    <w:multiLevelType w:val="hybridMultilevel"/>
    <w:tmpl w:val="CC740298"/>
    <w:lvl w:ilvl="0" w:tplc="AAD2C43C">
      <w:start w:val="1"/>
      <w:numFmt w:val="decimal"/>
      <w:lvlText w:val="%1."/>
      <w:lvlJc w:val="left"/>
      <w:pPr>
        <w:ind w:left="720" w:hanging="360"/>
      </w:pPr>
      <w:rPr>
        <w:rFonts w:eastAsia="Calibr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1C6DA2"/>
    <w:multiLevelType w:val="hybridMultilevel"/>
    <w:tmpl w:val="5CD618E2"/>
    <w:lvl w:ilvl="0" w:tplc="EFC61618">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B2A90"/>
    <w:multiLevelType w:val="hybridMultilevel"/>
    <w:tmpl w:val="F1F61F70"/>
    <w:lvl w:ilvl="0" w:tplc="85CC5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982449"/>
    <w:multiLevelType w:val="hybridMultilevel"/>
    <w:tmpl w:val="6A84D110"/>
    <w:lvl w:ilvl="0" w:tplc="0D5CC48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DB3F0A"/>
    <w:multiLevelType w:val="hybridMultilevel"/>
    <w:tmpl w:val="64405FEE"/>
    <w:lvl w:ilvl="0" w:tplc="85CC5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7"/>
  </w:num>
  <w:num w:numId="5">
    <w:abstractNumId w:val="11"/>
  </w:num>
  <w:num w:numId="6">
    <w:abstractNumId w:val="2"/>
  </w:num>
  <w:num w:numId="7">
    <w:abstractNumId w:val="13"/>
  </w:num>
  <w:num w:numId="8">
    <w:abstractNumId w:val="5"/>
  </w:num>
  <w:num w:numId="9">
    <w:abstractNumId w:val="0"/>
  </w:num>
  <w:num w:numId="10">
    <w:abstractNumId w:val="9"/>
  </w:num>
  <w:num w:numId="11">
    <w:abstractNumId w:val="12"/>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6A"/>
    <w:rsid w:val="00133923"/>
    <w:rsid w:val="00143EF9"/>
    <w:rsid w:val="001639A9"/>
    <w:rsid w:val="001C1783"/>
    <w:rsid w:val="002A5089"/>
    <w:rsid w:val="002D280F"/>
    <w:rsid w:val="00415BE9"/>
    <w:rsid w:val="00442963"/>
    <w:rsid w:val="004D2253"/>
    <w:rsid w:val="00582288"/>
    <w:rsid w:val="006559EB"/>
    <w:rsid w:val="006D3BEB"/>
    <w:rsid w:val="006E78C8"/>
    <w:rsid w:val="008439F6"/>
    <w:rsid w:val="008864D2"/>
    <w:rsid w:val="009079F2"/>
    <w:rsid w:val="0098484E"/>
    <w:rsid w:val="00A64F6A"/>
    <w:rsid w:val="00B156B7"/>
    <w:rsid w:val="00B87D16"/>
    <w:rsid w:val="00C53431"/>
    <w:rsid w:val="00CA48CB"/>
    <w:rsid w:val="00CF4AA1"/>
    <w:rsid w:val="00DC23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838AD-63C0-408C-8793-F2618AB9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6A"/>
    <w:pPr>
      <w:bidi/>
      <w:spacing w:after="0" w:line="360" w:lineRule="auto"/>
    </w:pPr>
    <w:rPr>
      <w:rFonts w:ascii="Calibri" w:eastAsia="Calibri" w:hAnsi="Calibri" w:cs="Choc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F6A"/>
    <w:pPr>
      <w:bidi/>
      <w:spacing w:after="0" w:line="360" w:lineRule="auto"/>
    </w:pPr>
    <w:rPr>
      <w:rFonts w:ascii="Calibri" w:eastAsia="Times New Roman" w:hAnsi="Calibri" w:cs="Narkisim"/>
    </w:rPr>
  </w:style>
  <w:style w:type="character" w:customStyle="1" w:styleId="a4">
    <w:name w:val="ללא מרווח תו"/>
    <w:basedOn w:val="a0"/>
    <w:link w:val="a3"/>
    <w:uiPriority w:val="1"/>
    <w:rsid w:val="00A64F6A"/>
    <w:rPr>
      <w:rFonts w:ascii="Calibri" w:eastAsia="Times New Roman" w:hAnsi="Calibri" w:cs="Narkisim"/>
    </w:rPr>
  </w:style>
  <w:style w:type="paragraph" w:styleId="a5">
    <w:name w:val="List Paragraph"/>
    <w:basedOn w:val="a"/>
    <w:uiPriority w:val="34"/>
    <w:qFormat/>
    <w:rsid w:val="00A64F6A"/>
    <w:pPr>
      <w:spacing w:after="200" w:line="276" w:lineRule="auto"/>
      <w:ind w:left="720"/>
      <w:contextualSpacing/>
    </w:pPr>
    <w:rPr>
      <w:rFonts w:eastAsia="Times New Roman" w:cs="Arial"/>
    </w:rPr>
  </w:style>
  <w:style w:type="paragraph" w:styleId="a6">
    <w:name w:val="footer"/>
    <w:basedOn w:val="a"/>
    <w:link w:val="a7"/>
    <w:unhideWhenUsed/>
    <w:rsid w:val="002A5089"/>
    <w:pPr>
      <w:tabs>
        <w:tab w:val="center" w:pos="4153"/>
        <w:tab w:val="right" w:pos="8306"/>
      </w:tabs>
      <w:spacing w:line="240" w:lineRule="auto"/>
    </w:pPr>
  </w:style>
  <w:style w:type="character" w:customStyle="1" w:styleId="a7">
    <w:name w:val="כותרת תחתונה תו"/>
    <w:basedOn w:val="a0"/>
    <w:link w:val="a6"/>
    <w:uiPriority w:val="99"/>
    <w:rsid w:val="002A5089"/>
    <w:rPr>
      <w:rFonts w:ascii="Calibri" w:eastAsia="Calibri" w:hAnsi="Calibri" w:cs="Choco"/>
    </w:rPr>
  </w:style>
  <w:style w:type="paragraph" w:styleId="a8">
    <w:name w:val="header"/>
    <w:basedOn w:val="a"/>
    <w:link w:val="a9"/>
    <w:uiPriority w:val="99"/>
    <w:unhideWhenUsed/>
    <w:rsid w:val="00B156B7"/>
    <w:pPr>
      <w:tabs>
        <w:tab w:val="center" w:pos="4153"/>
        <w:tab w:val="right" w:pos="8306"/>
      </w:tabs>
      <w:spacing w:line="240" w:lineRule="auto"/>
    </w:pPr>
  </w:style>
  <w:style w:type="character" w:customStyle="1" w:styleId="a9">
    <w:name w:val="כותרת עליונה תו"/>
    <w:basedOn w:val="a0"/>
    <w:link w:val="a8"/>
    <w:uiPriority w:val="99"/>
    <w:rsid w:val="00B156B7"/>
    <w:rPr>
      <w:rFonts w:ascii="Calibri" w:eastAsia="Calibri" w:hAnsi="Calibri" w:cs="Cho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3826</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ליאון אורליצקי</dc:creator>
  <cp:lastModifiedBy>שמואל מאור</cp:lastModifiedBy>
  <cp:revision>2</cp:revision>
  <cp:lastPrinted>2017-04-27T08:26:00Z</cp:lastPrinted>
  <dcterms:created xsi:type="dcterms:W3CDTF">2017-05-08T03:59:00Z</dcterms:created>
  <dcterms:modified xsi:type="dcterms:W3CDTF">2017-05-08T03:59:00Z</dcterms:modified>
</cp:coreProperties>
</file>