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C4" w:rsidRDefault="00367F08" w:rsidP="00367F08">
      <w:pPr>
        <w:spacing w:line="360" w:lineRule="auto"/>
        <w:jc w:val="center"/>
        <w:rPr>
          <w:rFonts w:cs="David" w:hint="cs"/>
          <w:b/>
          <w:bCs/>
          <w:sz w:val="28"/>
          <w:szCs w:val="28"/>
          <w:rtl/>
        </w:rPr>
      </w:pPr>
      <w:r w:rsidRPr="00367F08">
        <w:rPr>
          <w:rFonts w:cs="David" w:hint="cs"/>
          <w:b/>
          <w:bCs/>
          <w:sz w:val="28"/>
          <w:szCs w:val="28"/>
          <w:rtl/>
        </w:rPr>
        <w:t xml:space="preserve">מבחן מס' 3 </w:t>
      </w:r>
      <w:r w:rsidRPr="00367F08">
        <w:rPr>
          <w:rFonts w:cs="David"/>
          <w:b/>
          <w:bCs/>
          <w:sz w:val="28"/>
          <w:szCs w:val="28"/>
          <w:rtl/>
        </w:rPr>
        <w:t>–</w:t>
      </w:r>
      <w:r w:rsidRPr="00367F08">
        <w:rPr>
          <w:rFonts w:cs="David" w:hint="cs"/>
          <w:b/>
          <w:bCs/>
          <w:sz w:val="28"/>
          <w:szCs w:val="28"/>
          <w:rtl/>
        </w:rPr>
        <w:t xml:space="preserve"> מחשבת ישראל</w:t>
      </w:r>
    </w:p>
    <w:p w:rsidR="00367F08" w:rsidRPr="00367F08" w:rsidRDefault="00367F08" w:rsidP="00367F08">
      <w:pPr>
        <w:spacing w:line="360" w:lineRule="auto"/>
        <w:jc w:val="center"/>
        <w:rPr>
          <w:rFonts w:cs="David"/>
          <w:b/>
          <w:bCs/>
          <w:sz w:val="28"/>
          <w:szCs w:val="28"/>
          <w:rtl/>
        </w:rPr>
      </w:pPr>
    </w:p>
    <w:p w:rsidR="00493CF3" w:rsidRPr="00367F08" w:rsidRDefault="00493CF3" w:rsidP="00367F08">
      <w:pPr>
        <w:spacing w:line="360" w:lineRule="auto"/>
        <w:rPr>
          <w:rFonts w:cs="David"/>
          <w:b/>
          <w:bCs/>
          <w:sz w:val="28"/>
          <w:szCs w:val="28"/>
          <w:rtl/>
        </w:rPr>
      </w:pPr>
      <w:r w:rsidRPr="00367F08">
        <w:rPr>
          <w:rFonts w:cs="David" w:hint="cs"/>
          <w:b/>
          <w:bCs/>
          <w:sz w:val="28"/>
          <w:szCs w:val="28"/>
          <w:rtl/>
        </w:rPr>
        <w:t>חלק א- פרק ראשון</w:t>
      </w:r>
    </w:p>
    <w:p w:rsidR="00493CF3" w:rsidRPr="00367F08" w:rsidRDefault="00493CF3" w:rsidP="00367F08">
      <w:pPr>
        <w:spacing w:line="360" w:lineRule="auto"/>
        <w:jc w:val="center"/>
        <w:rPr>
          <w:rFonts w:cs="David"/>
          <w:b/>
          <w:bCs/>
          <w:sz w:val="28"/>
          <w:szCs w:val="28"/>
          <w:u w:val="single"/>
          <w:rtl/>
        </w:rPr>
      </w:pPr>
      <w:r w:rsidRPr="00367F08">
        <w:rPr>
          <w:rFonts w:cs="David" w:hint="cs"/>
          <w:b/>
          <w:bCs/>
          <w:sz w:val="28"/>
          <w:szCs w:val="28"/>
          <w:u w:val="single"/>
          <w:rtl/>
        </w:rPr>
        <w:t>עני על 2 מתוך 3 שאלות.</w:t>
      </w:r>
    </w:p>
    <w:p w:rsidR="00493CF3" w:rsidRPr="00367F08" w:rsidRDefault="00493CF3" w:rsidP="00367F08">
      <w:pPr>
        <w:spacing w:line="360" w:lineRule="auto"/>
        <w:rPr>
          <w:rFonts w:cs="David"/>
          <w:sz w:val="28"/>
          <w:szCs w:val="28"/>
          <w:rtl/>
        </w:rPr>
      </w:pPr>
    </w:p>
    <w:p w:rsidR="00493CF3" w:rsidRPr="00367F08" w:rsidRDefault="00493CF3" w:rsidP="00367F08">
      <w:pPr>
        <w:numPr>
          <w:ilvl w:val="0"/>
          <w:numId w:val="4"/>
        </w:numPr>
        <w:spacing w:line="360" w:lineRule="auto"/>
        <w:rPr>
          <w:rFonts w:cs="David"/>
          <w:b/>
          <w:bCs/>
          <w:sz w:val="28"/>
          <w:szCs w:val="28"/>
          <w:rtl/>
        </w:rPr>
      </w:pPr>
      <w:r w:rsidRPr="00367F08">
        <w:rPr>
          <w:rFonts w:cs="David" w:hint="cs"/>
          <w:b/>
          <w:bCs/>
          <w:sz w:val="28"/>
          <w:szCs w:val="28"/>
          <w:rtl/>
        </w:rPr>
        <w:t xml:space="preserve">הלל </w:t>
      </w:r>
      <w:proofErr w:type="spellStart"/>
      <w:r w:rsidRPr="00367F08">
        <w:rPr>
          <w:rFonts w:cs="David" w:hint="cs"/>
          <w:b/>
          <w:bCs/>
          <w:sz w:val="28"/>
          <w:szCs w:val="28"/>
          <w:rtl/>
        </w:rPr>
        <w:t>צייטלין</w:t>
      </w:r>
      <w:proofErr w:type="spellEnd"/>
      <w:r w:rsidRPr="00367F08">
        <w:rPr>
          <w:rFonts w:cs="David" w:hint="cs"/>
          <w:b/>
          <w:bCs/>
          <w:sz w:val="28"/>
          <w:szCs w:val="28"/>
          <w:rtl/>
        </w:rPr>
        <w:t xml:space="preserve"> "על גבול שני העולמות", המהר"ל</w:t>
      </w:r>
      <w:r w:rsidRPr="00367F08">
        <w:rPr>
          <w:rFonts w:cs="David"/>
          <w:b/>
          <w:bCs/>
          <w:sz w:val="28"/>
          <w:szCs w:val="28"/>
          <w:rtl/>
        </w:rPr>
        <w:t xml:space="preserve"> תפארת ישראל, פרק ג'</w:t>
      </w:r>
    </w:p>
    <w:p w:rsidR="00493CF3" w:rsidRPr="00367F08" w:rsidRDefault="00493CF3" w:rsidP="00367F08">
      <w:pPr>
        <w:numPr>
          <w:ilvl w:val="0"/>
          <w:numId w:val="2"/>
        </w:numPr>
        <w:spacing w:line="360" w:lineRule="auto"/>
        <w:rPr>
          <w:rFonts w:cs="David"/>
          <w:sz w:val="28"/>
          <w:szCs w:val="28"/>
          <w:rtl/>
        </w:rPr>
      </w:pPr>
      <w:r w:rsidRPr="00367F08">
        <w:rPr>
          <w:rFonts w:cs="David" w:hint="cs"/>
          <w:sz w:val="28"/>
          <w:szCs w:val="28"/>
          <w:rtl/>
        </w:rPr>
        <w:t>שני המקורות הבאים עוסקים בכך שהחומר אינו מספק את האדם.</w:t>
      </w:r>
    </w:p>
    <w:p w:rsidR="00493CF3" w:rsidRPr="00367F08" w:rsidRDefault="00493CF3" w:rsidP="00367F08">
      <w:pPr>
        <w:numPr>
          <w:ilvl w:val="0"/>
          <w:numId w:val="3"/>
        </w:numPr>
        <w:spacing w:line="360" w:lineRule="auto"/>
        <w:rPr>
          <w:rFonts w:cs="David"/>
          <w:sz w:val="28"/>
          <w:szCs w:val="28"/>
        </w:rPr>
      </w:pPr>
      <w:r w:rsidRPr="00367F08">
        <w:rPr>
          <w:rFonts w:cs="David" w:hint="cs"/>
          <w:sz w:val="28"/>
          <w:szCs w:val="28"/>
          <w:rtl/>
        </w:rPr>
        <w:t>הסבירי מדוע לפי כל אחד מההוגים.</w:t>
      </w:r>
    </w:p>
    <w:p w:rsidR="00493CF3" w:rsidRPr="00367F08" w:rsidRDefault="00493CF3" w:rsidP="00367F08">
      <w:pPr>
        <w:numPr>
          <w:ilvl w:val="0"/>
          <w:numId w:val="3"/>
        </w:numPr>
        <w:spacing w:line="360" w:lineRule="auto"/>
        <w:rPr>
          <w:rFonts w:cs="David"/>
          <w:sz w:val="28"/>
          <w:szCs w:val="28"/>
          <w:rtl/>
        </w:rPr>
      </w:pPr>
      <w:r w:rsidRPr="00367F08">
        <w:rPr>
          <w:rFonts w:cs="David" w:hint="cs"/>
          <w:sz w:val="28"/>
          <w:szCs w:val="28"/>
          <w:rtl/>
        </w:rPr>
        <w:t xml:space="preserve">"וכל דבר שהוא חסר משתוקק אל ההשלמה" למה הנפש משתוקקת על פי הלל </w:t>
      </w:r>
      <w:proofErr w:type="spellStart"/>
      <w:r w:rsidRPr="00367F08">
        <w:rPr>
          <w:rFonts w:cs="David" w:hint="cs"/>
          <w:sz w:val="28"/>
          <w:szCs w:val="28"/>
          <w:rtl/>
        </w:rPr>
        <w:t>צייטלין</w:t>
      </w:r>
      <w:proofErr w:type="spellEnd"/>
      <w:r w:rsidRPr="00367F08">
        <w:rPr>
          <w:rFonts w:cs="David" w:hint="cs"/>
          <w:sz w:val="28"/>
          <w:szCs w:val="28"/>
          <w:rtl/>
        </w:rPr>
        <w:t>?</w:t>
      </w:r>
    </w:p>
    <w:p w:rsidR="00493CF3" w:rsidRPr="00367F08" w:rsidRDefault="00493CF3" w:rsidP="00367F08">
      <w:pPr>
        <w:numPr>
          <w:ilvl w:val="0"/>
          <w:numId w:val="2"/>
        </w:numPr>
        <w:spacing w:line="360" w:lineRule="auto"/>
        <w:rPr>
          <w:rFonts w:cs="David"/>
          <w:sz w:val="28"/>
          <w:szCs w:val="28"/>
        </w:rPr>
      </w:pPr>
      <w:r w:rsidRPr="00367F08">
        <w:rPr>
          <w:rFonts w:cs="David" w:hint="cs"/>
          <w:sz w:val="28"/>
          <w:szCs w:val="28"/>
          <w:rtl/>
        </w:rPr>
        <w:t xml:space="preserve">"האדם אינו חי לעולם ועליו לנצל כמידת יכולתו את תקופת חייו. עליו להשתדל למצות אותם עד </w:t>
      </w:r>
      <w:proofErr w:type="spellStart"/>
      <w:r w:rsidRPr="00367F08">
        <w:rPr>
          <w:rFonts w:cs="David" w:hint="cs"/>
          <w:sz w:val="28"/>
          <w:szCs w:val="28"/>
          <w:rtl/>
        </w:rPr>
        <w:t>תּמָּם</w:t>
      </w:r>
      <w:proofErr w:type="spellEnd"/>
      <w:r w:rsidRPr="00367F08">
        <w:rPr>
          <w:rFonts w:cs="David" w:hint="cs"/>
          <w:sz w:val="28"/>
          <w:szCs w:val="28"/>
          <w:rtl/>
        </w:rPr>
        <w:t>.</w:t>
      </w:r>
      <w:r w:rsidRPr="00367F08">
        <w:rPr>
          <w:rFonts w:cs="David" w:hint="cs"/>
          <w:sz w:val="28"/>
          <w:szCs w:val="28"/>
          <w:rtl/>
        </w:rPr>
        <w:tab/>
        <w:t>כיצד למצות אותם, איני יכול לומר לך."  (יוני נתניהו)</w:t>
      </w:r>
    </w:p>
    <w:p w:rsidR="00493CF3" w:rsidRPr="00367F08" w:rsidRDefault="00493CF3" w:rsidP="00367F08">
      <w:pPr>
        <w:spacing w:line="360" w:lineRule="auto"/>
        <w:ind w:firstLine="226"/>
        <w:rPr>
          <w:rFonts w:cs="David"/>
          <w:sz w:val="28"/>
          <w:szCs w:val="28"/>
          <w:rtl/>
        </w:rPr>
      </w:pPr>
      <w:r w:rsidRPr="00367F08">
        <w:rPr>
          <w:rFonts w:cs="David" w:hint="cs"/>
          <w:sz w:val="28"/>
          <w:szCs w:val="28"/>
          <w:rtl/>
        </w:rPr>
        <w:t>בחרי הוגה אחד מהנ"ל וכתבי מה היה עונה ליוני נתניהו.</w:t>
      </w:r>
    </w:p>
    <w:p w:rsidR="00493CF3" w:rsidRPr="00367F08" w:rsidRDefault="00493CF3" w:rsidP="00367F08">
      <w:pPr>
        <w:spacing w:line="360" w:lineRule="auto"/>
        <w:ind w:firstLine="226"/>
        <w:rPr>
          <w:rFonts w:cs="David"/>
          <w:sz w:val="28"/>
          <w:szCs w:val="28"/>
        </w:rPr>
      </w:pPr>
    </w:p>
    <w:p w:rsidR="00367F08" w:rsidRPr="00367F08" w:rsidRDefault="00367F08" w:rsidP="00367F08">
      <w:pPr>
        <w:spacing w:line="360" w:lineRule="auto"/>
        <w:jc w:val="both"/>
        <w:rPr>
          <w:rFonts w:cs="David" w:hint="cs"/>
          <w:sz w:val="28"/>
          <w:szCs w:val="28"/>
          <w:rtl/>
        </w:rPr>
      </w:pPr>
      <w:r w:rsidRPr="00367F08">
        <w:rPr>
          <w:rFonts w:cs="David" w:hint="cs"/>
          <w:sz w:val="28"/>
          <w:szCs w:val="28"/>
          <w:rtl/>
        </w:rPr>
        <w:t xml:space="preserve">2. </w:t>
      </w:r>
      <w:r w:rsidRPr="00367F08">
        <w:rPr>
          <w:rFonts w:cs="David" w:hint="cs"/>
          <w:b/>
          <w:bCs/>
          <w:sz w:val="28"/>
          <w:szCs w:val="28"/>
          <w:rtl/>
        </w:rPr>
        <w:t>רמב</w:t>
      </w:r>
      <w:r w:rsidRPr="00367F08">
        <w:rPr>
          <w:rFonts w:cs="David"/>
          <w:b/>
          <w:bCs/>
          <w:sz w:val="28"/>
          <w:szCs w:val="28"/>
          <w:rtl/>
        </w:rPr>
        <w:t>"</w:t>
      </w:r>
      <w:r w:rsidRPr="00367F08">
        <w:rPr>
          <w:rFonts w:cs="David" w:hint="cs"/>
          <w:b/>
          <w:bCs/>
          <w:sz w:val="28"/>
          <w:szCs w:val="28"/>
          <w:rtl/>
        </w:rPr>
        <w:t>ם</w:t>
      </w:r>
      <w:r w:rsidRPr="00367F08">
        <w:rPr>
          <w:rFonts w:cs="David"/>
          <w:b/>
          <w:bCs/>
          <w:sz w:val="28"/>
          <w:szCs w:val="28"/>
          <w:rtl/>
        </w:rPr>
        <w:t xml:space="preserve">, </w:t>
      </w:r>
      <w:r w:rsidRPr="00367F08">
        <w:rPr>
          <w:rFonts w:cs="David" w:hint="cs"/>
          <w:b/>
          <w:bCs/>
          <w:sz w:val="28"/>
          <w:szCs w:val="28"/>
          <w:rtl/>
        </w:rPr>
        <w:t>הקדמה</w:t>
      </w:r>
      <w:r w:rsidRPr="00367F08">
        <w:rPr>
          <w:rFonts w:cs="David"/>
          <w:b/>
          <w:bCs/>
          <w:sz w:val="28"/>
          <w:szCs w:val="28"/>
          <w:rtl/>
        </w:rPr>
        <w:t xml:space="preserve"> </w:t>
      </w:r>
      <w:r w:rsidRPr="00367F08">
        <w:rPr>
          <w:rFonts w:cs="David" w:hint="cs"/>
          <w:b/>
          <w:bCs/>
          <w:sz w:val="28"/>
          <w:szCs w:val="28"/>
          <w:rtl/>
        </w:rPr>
        <w:t>לפירוש</w:t>
      </w:r>
      <w:r w:rsidRPr="00367F08">
        <w:rPr>
          <w:rFonts w:cs="David"/>
          <w:b/>
          <w:bCs/>
          <w:sz w:val="28"/>
          <w:szCs w:val="28"/>
          <w:rtl/>
        </w:rPr>
        <w:t xml:space="preserve"> </w:t>
      </w:r>
      <w:r w:rsidRPr="00367F08">
        <w:rPr>
          <w:rFonts w:cs="David" w:hint="cs"/>
          <w:b/>
          <w:bCs/>
          <w:sz w:val="28"/>
          <w:szCs w:val="28"/>
          <w:rtl/>
        </w:rPr>
        <w:t>המשנה</w:t>
      </w:r>
    </w:p>
    <w:p w:rsidR="000B6D67" w:rsidRPr="00367F08" w:rsidRDefault="00AD5F14" w:rsidP="00367F08">
      <w:pPr>
        <w:spacing w:line="360" w:lineRule="auto"/>
        <w:jc w:val="both"/>
        <w:rPr>
          <w:rFonts w:cs="David"/>
          <w:sz w:val="28"/>
          <w:szCs w:val="28"/>
          <w:rtl/>
        </w:rPr>
      </w:pPr>
      <w:r w:rsidRPr="00367F08">
        <w:rPr>
          <w:rFonts w:cs="David" w:hint="cs"/>
          <w:sz w:val="28"/>
          <w:szCs w:val="28"/>
          <w:rtl/>
        </w:rPr>
        <w:t xml:space="preserve"> </w:t>
      </w:r>
      <w:r w:rsidR="000B6D67" w:rsidRPr="00367F08">
        <w:rPr>
          <w:rFonts w:cs="David" w:hint="cs"/>
          <w:sz w:val="28"/>
          <w:szCs w:val="28"/>
          <w:rtl/>
        </w:rPr>
        <w:t>א. הסברי לגבי כל אדם האם הוא הגיע למשמעות החיים לפי הרמב"ם ו</w:t>
      </w:r>
      <w:r w:rsidR="000B6D67" w:rsidRPr="00367F08">
        <w:rPr>
          <w:rFonts w:cs="David" w:hint="cs"/>
          <w:b/>
          <w:bCs/>
          <w:sz w:val="28"/>
          <w:szCs w:val="28"/>
          <w:rtl/>
        </w:rPr>
        <w:t>מדוע</w:t>
      </w:r>
      <w:r w:rsidR="000B6D67" w:rsidRPr="00367F08">
        <w:rPr>
          <w:rFonts w:cs="David" w:hint="cs"/>
          <w:sz w:val="28"/>
          <w:szCs w:val="28"/>
          <w:rtl/>
        </w:rPr>
        <w:t>:</w:t>
      </w:r>
    </w:p>
    <w:p w:rsidR="000B6D67" w:rsidRPr="00367F08" w:rsidRDefault="000B6D67" w:rsidP="00367F08">
      <w:pPr>
        <w:pStyle w:val="a3"/>
        <w:spacing w:line="360" w:lineRule="auto"/>
        <w:rPr>
          <w:rFonts w:cs="David"/>
          <w:sz w:val="28"/>
          <w:szCs w:val="28"/>
          <w:rtl/>
        </w:rPr>
      </w:pPr>
      <w:r w:rsidRPr="00367F08">
        <w:rPr>
          <w:rFonts w:cs="David" w:hint="cs"/>
          <w:sz w:val="28"/>
          <w:szCs w:val="28"/>
          <w:rtl/>
        </w:rPr>
        <w:t>*אדם חכם ומשכיל, שמשתמש בשכלו רק כדי להרוויח כמה שיותר כסף.</w:t>
      </w:r>
    </w:p>
    <w:p w:rsidR="000B6D67" w:rsidRPr="00367F08" w:rsidRDefault="000B6D67" w:rsidP="00367F08">
      <w:pPr>
        <w:pStyle w:val="a3"/>
        <w:spacing w:line="360" w:lineRule="auto"/>
        <w:rPr>
          <w:rFonts w:cs="David"/>
          <w:sz w:val="28"/>
          <w:szCs w:val="28"/>
          <w:rtl/>
        </w:rPr>
      </w:pPr>
      <w:r w:rsidRPr="00367F08">
        <w:rPr>
          <w:rFonts w:cs="David" w:hint="cs"/>
          <w:sz w:val="28"/>
          <w:szCs w:val="28"/>
          <w:rtl/>
        </w:rPr>
        <w:t>* אדם ישר במידותיו שלא מתעניין כלל בלימוד ובפיתוח חכמתו.</w:t>
      </w:r>
    </w:p>
    <w:p w:rsidR="000B6D67" w:rsidRPr="00367F08" w:rsidRDefault="000B6D67" w:rsidP="00367F08">
      <w:pPr>
        <w:spacing w:line="360" w:lineRule="auto"/>
        <w:rPr>
          <w:rFonts w:cs="David"/>
          <w:sz w:val="28"/>
          <w:szCs w:val="28"/>
          <w:rtl/>
        </w:rPr>
      </w:pPr>
      <w:r w:rsidRPr="00367F08">
        <w:rPr>
          <w:rFonts w:cs="David" w:hint="cs"/>
          <w:sz w:val="28"/>
          <w:szCs w:val="28"/>
          <w:rtl/>
        </w:rPr>
        <w:t>ב. מהי הפעולה שמהווה את תכלית חיי האדם ע"פ הרמב"ם? הגדר פעולה זו בצורה מדויקת.</w:t>
      </w:r>
    </w:p>
    <w:p w:rsidR="00493CF3" w:rsidRPr="00367F08" w:rsidRDefault="00493CF3" w:rsidP="00367F08">
      <w:pPr>
        <w:spacing w:line="360" w:lineRule="auto"/>
        <w:rPr>
          <w:rFonts w:cs="David"/>
          <w:sz w:val="28"/>
          <w:szCs w:val="28"/>
          <w:rtl/>
        </w:rPr>
      </w:pPr>
    </w:p>
    <w:p w:rsidR="00367F08" w:rsidRPr="00367F08" w:rsidRDefault="00C22CB6" w:rsidP="00367F08">
      <w:pPr>
        <w:spacing w:line="360" w:lineRule="auto"/>
        <w:rPr>
          <w:rFonts w:cs="David" w:hint="cs"/>
          <w:sz w:val="28"/>
          <w:szCs w:val="28"/>
          <w:rtl/>
        </w:rPr>
      </w:pPr>
      <w:r w:rsidRPr="00367F08">
        <w:rPr>
          <w:rFonts w:cs="David" w:hint="cs"/>
          <w:sz w:val="28"/>
          <w:szCs w:val="28"/>
          <w:rtl/>
        </w:rPr>
        <w:t>3</w:t>
      </w:r>
      <w:r w:rsidRPr="00367F08">
        <w:rPr>
          <w:rFonts w:cs="David"/>
          <w:sz w:val="28"/>
          <w:szCs w:val="28"/>
          <w:rtl/>
        </w:rPr>
        <w:t xml:space="preserve">. </w:t>
      </w:r>
      <w:r w:rsidR="00367F08" w:rsidRPr="00367F08">
        <w:rPr>
          <w:rFonts w:cs="David" w:hint="cs"/>
          <w:b/>
          <w:bCs/>
          <w:sz w:val="28"/>
          <w:szCs w:val="28"/>
          <w:rtl/>
        </w:rPr>
        <w:t xml:space="preserve">הרב </w:t>
      </w:r>
      <w:proofErr w:type="spellStart"/>
      <w:r w:rsidR="00367F08" w:rsidRPr="00367F08">
        <w:rPr>
          <w:rFonts w:cs="David" w:hint="cs"/>
          <w:b/>
          <w:bCs/>
          <w:sz w:val="28"/>
          <w:szCs w:val="28"/>
          <w:rtl/>
        </w:rPr>
        <w:t>דסלר</w:t>
      </w:r>
      <w:proofErr w:type="spellEnd"/>
      <w:r w:rsidR="00367F08" w:rsidRPr="00367F08">
        <w:rPr>
          <w:rFonts w:cs="David" w:hint="cs"/>
          <w:b/>
          <w:bCs/>
          <w:sz w:val="28"/>
          <w:szCs w:val="28"/>
          <w:rtl/>
        </w:rPr>
        <w:t>, מכתב מאליהו</w:t>
      </w:r>
    </w:p>
    <w:p w:rsidR="00C22CB6" w:rsidRPr="00367F08" w:rsidRDefault="00C22CB6" w:rsidP="00367F08">
      <w:pPr>
        <w:spacing w:line="360" w:lineRule="auto"/>
        <w:rPr>
          <w:rFonts w:cs="David"/>
          <w:sz w:val="28"/>
          <w:szCs w:val="28"/>
          <w:rtl/>
        </w:rPr>
      </w:pPr>
      <w:r w:rsidRPr="00367F08">
        <w:rPr>
          <w:rFonts w:cs="David"/>
          <w:sz w:val="28"/>
          <w:szCs w:val="28"/>
          <w:rtl/>
        </w:rPr>
        <w:t xml:space="preserve">"בא' באב </w:t>
      </w:r>
      <w:proofErr w:type="spellStart"/>
      <w:r w:rsidRPr="00367F08">
        <w:rPr>
          <w:rFonts w:cs="David"/>
          <w:sz w:val="28"/>
          <w:szCs w:val="28"/>
          <w:rtl/>
        </w:rPr>
        <w:t>התשס"ו</w:t>
      </w:r>
      <w:proofErr w:type="spellEnd"/>
      <w:r w:rsidRPr="00367F08">
        <w:rPr>
          <w:rFonts w:cs="David"/>
          <w:sz w:val="28"/>
          <w:szCs w:val="28"/>
          <w:rtl/>
        </w:rPr>
        <w:t xml:space="preserve"> </w:t>
      </w:r>
      <w:r w:rsidRPr="00367F08">
        <w:rPr>
          <w:rFonts w:cs="David" w:hint="cs"/>
          <w:sz w:val="28"/>
          <w:szCs w:val="28"/>
          <w:rtl/>
        </w:rPr>
        <w:t>26</w:t>
      </w:r>
      <w:r w:rsidRPr="00367F08">
        <w:rPr>
          <w:rFonts w:cs="David"/>
          <w:sz w:val="28"/>
          <w:szCs w:val="28"/>
          <w:rtl/>
        </w:rPr>
        <w:t xml:space="preserve"> ליולי </w:t>
      </w:r>
      <w:r w:rsidRPr="00367F08">
        <w:rPr>
          <w:rFonts w:cs="David" w:hint="cs"/>
          <w:sz w:val="28"/>
          <w:szCs w:val="28"/>
          <w:rtl/>
        </w:rPr>
        <w:t xml:space="preserve">2006 </w:t>
      </w:r>
      <w:r w:rsidRPr="00367F08">
        <w:rPr>
          <w:rFonts w:cs="David"/>
          <w:sz w:val="28"/>
          <w:szCs w:val="28"/>
          <w:rtl/>
        </w:rPr>
        <w:t xml:space="preserve">נפל רס"ן רועי קליין בקרב עקוב מדם שנערך בעיירה בינת ג'בל שבדרום לבנון יחד עם עוד 7 מחייליו. רועי קליין, סמג"ד גדוד </w:t>
      </w:r>
      <w:r w:rsidRPr="00367F08">
        <w:rPr>
          <w:rFonts w:cs="David" w:hint="cs"/>
          <w:sz w:val="28"/>
          <w:szCs w:val="28"/>
          <w:rtl/>
        </w:rPr>
        <w:t>51</w:t>
      </w:r>
      <w:r w:rsidRPr="00367F08">
        <w:rPr>
          <w:rFonts w:cs="David"/>
          <w:sz w:val="28"/>
          <w:szCs w:val="28"/>
          <w:rtl/>
        </w:rPr>
        <w:t xml:space="preserve"> של גולני נפל על קידוש השם עת זינק על רימון יד כדי להגן בגופו על חייליו תוך קריאת "שמע ישראל ה' אלוקינו ה' אחד"."</w:t>
      </w:r>
      <w:r w:rsidRPr="00367F08">
        <w:rPr>
          <w:rFonts w:ascii="Arial" w:eastAsia="MS Mincho" w:hAnsi="Arial" w:cs="Arial" w:hint="cs"/>
          <w:sz w:val="28"/>
          <w:szCs w:val="28"/>
          <w:rtl/>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p>
    <w:p w:rsidR="00C22CB6" w:rsidRPr="00367F08" w:rsidRDefault="00C22CB6" w:rsidP="00367F08">
      <w:pPr>
        <w:spacing w:line="360" w:lineRule="auto"/>
        <w:ind w:firstLine="141"/>
        <w:rPr>
          <w:rFonts w:cs="David"/>
          <w:sz w:val="28"/>
          <w:szCs w:val="28"/>
          <w:rtl/>
        </w:rPr>
      </w:pPr>
      <w:r w:rsidRPr="00367F08">
        <w:rPr>
          <w:rFonts w:cs="David"/>
          <w:sz w:val="28"/>
          <w:szCs w:val="28"/>
          <w:rtl/>
        </w:rPr>
        <w:t>א. מה הכ</w:t>
      </w:r>
      <w:r w:rsidR="00367F08" w:rsidRPr="00367F08">
        <w:rPr>
          <w:rFonts w:cs="David" w:hint="cs"/>
          <w:sz w:val="28"/>
          <w:szCs w:val="28"/>
          <w:rtl/>
        </w:rPr>
        <w:t>ו</w:t>
      </w:r>
      <w:r w:rsidRPr="00367F08">
        <w:rPr>
          <w:rFonts w:cs="David"/>
          <w:sz w:val="28"/>
          <w:szCs w:val="28"/>
          <w:rtl/>
        </w:rPr>
        <w:t xml:space="preserve">ח המניע במקרה זה, ומה שרשו עפ"י </w:t>
      </w:r>
      <w:r w:rsidRPr="00367F08">
        <w:rPr>
          <w:rFonts w:cs="David"/>
          <w:sz w:val="28"/>
          <w:szCs w:val="28"/>
          <w:u w:val="single"/>
          <w:rtl/>
        </w:rPr>
        <w:t xml:space="preserve">הרב </w:t>
      </w:r>
      <w:proofErr w:type="spellStart"/>
      <w:r w:rsidRPr="00367F08">
        <w:rPr>
          <w:rFonts w:cs="David"/>
          <w:sz w:val="28"/>
          <w:szCs w:val="28"/>
          <w:u w:val="single"/>
          <w:rtl/>
        </w:rPr>
        <w:t>דסלר</w:t>
      </w:r>
      <w:proofErr w:type="spellEnd"/>
      <w:r w:rsidRPr="00367F08">
        <w:rPr>
          <w:rFonts w:cs="David"/>
          <w:sz w:val="28"/>
          <w:szCs w:val="28"/>
          <w:rtl/>
        </w:rPr>
        <w:t xml:space="preserve"> בקונטרס החסד?</w:t>
      </w:r>
      <w:r w:rsidRPr="00367F08">
        <w:rPr>
          <w:rFonts w:ascii="Arial" w:eastAsia="MS Mincho" w:hAnsi="Arial" w:cs="Arial" w:hint="cs"/>
          <w:sz w:val="28"/>
          <w:szCs w:val="28"/>
          <w:rtl/>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p>
    <w:p w:rsidR="00C22CB6" w:rsidRPr="00367F08" w:rsidRDefault="00C22CB6" w:rsidP="00367F08">
      <w:pPr>
        <w:spacing w:line="360" w:lineRule="auto"/>
        <w:ind w:firstLine="141"/>
        <w:rPr>
          <w:rFonts w:cs="David"/>
          <w:sz w:val="28"/>
          <w:szCs w:val="28"/>
          <w:rtl/>
        </w:rPr>
      </w:pPr>
      <w:r w:rsidRPr="00367F08">
        <w:rPr>
          <w:rFonts w:cs="David"/>
          <w:sz w:val="28"/>
          <w:szCs w:val="28"/>
          <w:rtl/>
        </w:rPr>
        <w:t xml:space="preserve">ב. כיצד עפ"י </w:t>
      </w:r>
      <w:r w:rsidRPr="00367F08">
        <w:rPr>
          <w:rFonts w:cs="David"/>
          <w:sz w:val="28"/>
          <w:szCs w:val="28"/>
          <w:u w:val="single"/>
          <w:rtl/>
        </w:rPr>
        <w:t xml:space="preserve">הרב </w:t>
      </w:r>
      <w:proofErr w:type="spellStart"/>
      <w:r w:rsidRPr="00367F08">
        <w:rPr>
          <w:rFonts w:cs="David"/>
          <w:sz w:val="28"/>
          <w:szCs w:val="28"/>
          <w:u w:val="single"/>
          <w:rtl/>
        </w:rPr>
        <w:t>דסלר</w:t>
      </w:r>
      <w:proofErr w:type="spellEnd"/>
      <w:r w:rsidRPr="00367F08">
        <w:rPr>
          <w:rFonts w:cs="David"/>
          <w:sz w:val="28"/>
          <w:szCs w:val="28"/>
          <w:rtl/>
        </w:rPr>
        <w:t xml:space="preserve"> ניתן לה</w:t>
      </w:r>
      <w:r w:rsidRPr="00367F08">
        <w:rPr>
          <w:rFonts w:cs="David" w:hint="cs"/>
          <w:sz w:val="28"/>
          <w:szCs w:val="28"/>
          <w:rtl/>
        </w:rPr>
        <w:t>י</w:t>
      </w:r>
      <w:r w:rsidRPr="00367F08">
        <w:rPr>
          <w:rFonts w:cs="David"/>
          <w:sz w:val="28"/>
          <w:szCs w:val="28"/>
          <w:rtl/>
        </w:rPr>
        <w:t xml:space="preserve">עזר </w:t>
      </w:r>
      <w:proofErr w:type="spellStart"/>
      <w:r w:rsidRPr="00367F08">
        <w:rPr>
          <w:rFonts w:cs="David"/>
          <w:sz w:val="28"/>
          <w:szCs w:val="28"/>
          <w:rtl/>
        </w:rPr>
        <w:t>בכח</w:t>
      </w:r>
      <w:proofErr w:type="spellEnd"/>
      <w:r w:rsidRPr="00367F08">
        <w:rPr>
          <w:rFonts w:cs="David"/>
          <w:sz w:val="28"/>
          <w:szCs w:val="28"/>
          <w:rtl/>
        </w:rPr>
        <w:t xml:space="preserve"> זה לקיום "ואהבת לרעך כמוך"?</w:t>
      </w:r>
      <w:r w:rsidRPr="00367F08">
        <w:rPr>
          <w:rFonts w:ascii="Arial" w:eastAsia="MS Mincho" w:hAnsi="Arial" w:cs="Arial" w:hint="cs"/>
          <w:sz w:val="28"/>
          <w:szCs w:val="28"/>
          <w:rtl/>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p>
    <w:p w:rsidR="00C22CB6" w:rsidRPr="00367F08" w:rsidRDefault="00C22CB6" w:rsidP="00367F08">
      <w:pPr>
        <w:spacing w:line="360" w:lineRule="auto"/>
        <w:ind w:firstLine="141"/>
        <w:rPr>
          <w:rFonts w:cs="David"/>
          <w:sz w:val="28"/>
          <w:szCs w:val="28"/>
        </w:rPr>
      </w:pPr>
      <w:r w:rsidRPr="00367F08">
        <w:rPr>
          <w:rFonts w:cs="David"/>
          <w:sz w:val="28"/>
          <w:szCs w:val="28"/>
          <w:rtl/>
        </w:rPr>
        <w:t>ג. אילו תכונות נדרשות מאדם בכדי לאמץ לעצמו "אישיות נותנת"?</w:t>
      </w:r>
      <w:r w:rsidRPr="00367F08">
        <w:rPr>
          <w:rFonts w:ascii="Arial" w:eastAsia="MS Mincho" w:hAnsi="Arial" w:cs="Arial" w:hint="cs"/>
          <w:sz w:val="28"/>
          <w:szCs w:val="28"/>
          <w:rtl/>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r w:rsidRPr="00367F08">
        <w:rPr>
          <w:rFonts w:ascii="MS Mincho" w:eastAsia="MS Mincho" w:hAnsi="MS Mincho" w:cs="David" w:hint="eastAsia"/>
          <w:sz w:val="28"/>
          <w:szCs w:val="28"/>
        </w:rPr>
        <w:t>‬</w:t>
      </w:r>
    </w:p>
    <w:p w:rsidR="00AD5F14" w:rsidRPr="00367F08" w:rsidRDefault="001E682D" w:rsidP="00367F08">
      <w:pPr>
        <w:pStyle w:val="a3"/>
        <w:spacing w:line="360" w:lineRule="auto"/>
        <w:rPr>
          <w:rFonts w:cs="David"/>
          <w:sz w:val="28"/>
          <w:szCs w:val="28"/>
          <w:rtl/>
        </w:rPr>
      </w:pPr>
      <w:r w:rsidRPr="001E682D">
        <w:rPr>
          <w:rFonts w:cs="David"/>
          <w:noProof/>
          <w:sz w:val="28"/>
          <w:szCs w:val="28"/>
          <w:rtl/>
        </w:rPr>
        <mc:AlternateContent>
          <mc:Choice Requires="wps">
            <w:drawing>
              <wp:anchor distT="0" distB="0" distL="114300" distR="114300" simplePos="0" relativeHeight="251659264" behindDoc="0" locked="0" layoutInCell="1" allowOverlap="1" wp14:anchorId="7582623B" wp14:editId="25FF772F">
                <wp:simplePos x="0" y="0"/>
                <wp:positionH relativeFrom="column">
                  <wp:align>center</wp:align>
                </wp:positionH>
                <wp:positionV relativeFrom="paragraph">
                  <wp:posOffset>0</wp:posOffset>
                </wp:positionV>
                <wp:extent cx="6294224" cy="1658679"/>
                <wp:effectExtent l="0" t="0" r="11430" b="1778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94224" cy="1658679"/>
                        </a:xfrm>
                        <a:prstGeom prst="rect">
                          <a:avLst/>
                        </a:prstGeom>
                        <a:solidFill>
                          <a:srgbClr val="FFFFFF"/>
                        </a:solidFill>
                        <a:ln w="9525">
                          <a:solidFill>
                            <a:srgbClr val="000000"/>
                          </a:solidFill>
                          <a:miter lim="800000"/>
                          <a:headEnd/>
                          <a:tailEnd/>
                        </a:ln>
                      </wps:spPr>
                      <wps:txbx>
                        <w:txbxContent>
                          <w:p w:rsidR="001E682D" w:rsidRPr="001E682D" w:rsidRDefault="001E682D" w:rsidP="001E682D">
                            <w:pPr>
                              <w:rPr>
                                <w:rFonts w:cs="Yehuda CLM" w:hint="cs"/>
                                <w:rtl/>
                                <w:cs/>
                              </w:rPr>
                            </w:pPr>
                            <w:r w:rsidRPr="001E682D">
                              <w:rPr>
                                <w:rFonts w:cs="Yehuda CLM" w:hint="cs"/>
                                <w:rtl/>
                              </w:rPr>
                              <w:t>מקום לפרוק לחצים...</w:t>
                            </w: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bookmarkStart w:id="0" w:name="_GoBack"/>
                          </w:p>
                          <w:bookmarkEnd w:id="0"/>
                          <w:p w:rsidR="001E682D" w:rsidRPr="001E682D" w:rsidRDefault="001E682D" w:rsidP="001E682D">
                            <w:pPr>
                              <w:rPr>
                                <w:rFonts w:cs="Yehuda CLM" w:hint="cs"/>
                                <w:rtl/>
                                <w:cs/>
                              </w:rPr>
                            </w:pPr>
                          </w:p>
                          <w:p w:rsidR="001E682D" w:rsidRPr="001E682D" w:rsidRDefault="001E682D" w:rsidP="001E682D">
                            <w:pPr>
                              <w:jc w:val="right"/>
                              <w:rPr>
                                <w:rFonts w:cs="Yehuda CLM"/>
                                <w:sz w:val="28"/>
                                <w:szCs w:val="28"/>
                                <w:cs/>
                              </w:rPr>
                            </w:pPr>
                            <w:r w:rsidRPr="001E682D">
                              <w:rPr>
                                <w:rFonts w:cs="Yehuda CLM" w:hint="cs"/>
                                <w:sz w:val="28"/>
                                <w:szCs w:val="28"/>
                                <w:rtl/>
                                <w:cs/>
                              </w:rPr>
                              <w:t>לא לשכוח!! יש המשך בצד השני..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495.6pt;height:130.6pt;flip:x;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">
                <v:textbox>
                  <w:txbxContent>
                    <w:p w:rsidR="001E682D" w:rsidRPr="001E682D" w:rsidRDefault="001E682D" w:rsidP="001E682D">
                      <w:pPr>
                        <w:rPr>
                          <w:rFonts w:cs="Yehuda CLM" w:hint="cs"/>
                          <w:rtl/>
                          <w:cs/>
                        </w:rPr>
                      </w:pPr>
                      <w:r w:rsidRPr="001E682D">
                        <w:rPr>
                          <w:rFonts w:cs="Yehuda CLM" w:hint="cs"/>
                          <w:rtl/>
                        </w:rPr>
                        <w:t>מקום לפרוק לחצים...</w:t>
                      </w: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p>
                    <w:p w:rsidR="001E682D" w:rsidRPr="001E682D" w:rsidRDefault="001E682D" w:rsidP="001E682D">
                      <w:pPr>
                        <w:rPr>
                          <w:rFonts w:cs="Yehuda CLM" w:hint="cs"/>
                          <w:rtl/>
                          <w:cs/>
                        </w:rPr>
                      </w:pPr>
                      <w:bookmarkStart w:id="1" w:name="_GoBack"/>
                    </w:p>
                    <w:bookmarkEnd w:id="1"/>
                    <w:p w:rsidR="001E682D" w:rsidRPr="001E682D" w:rsidRDefault="001E682D" w:rsidP="001E682D">
                      <w:pPr>
                        <w:rPr>
                          <w:rFonts w:cs="Yehuda CLM" w:hint="cs"/>
                          <w:rtl/>
                          <w:cs/>
                        </w:rPr>
                      </w:pPr>
                    </w:p>
                    <w:p w:rsidR="001E682D" w:rsidRPr="001E682D" w:rsidRDefault="001E682D" w:rsidP="001E682D">
                      <w:pPr>
                        <w:jc w:val="right"/>
                        <w:rPr>
                          <w:rFonts w:cs="Yehuda CLM"/>
                          <w:sz w:val="28"/>
                          <w:szCs w:val="28"/>
                          <w:cs/>
                        </w:rPr>
                      </w:pPr>
                      <w:r w:rsidRPr="001E682D">
                        <w:rPr>
                          <w:rFonts w:cs="Yehuda CLM" w:hint="cs"/>
                          <w:sz w:val="28"/>
                          <w:szCs w:val="28"/>
                          <w:rtl/>
                          <w:cs/>
                        </w:rPr>
                        <w:t>לא לשכוח!! יש המשך בצד השני..</w:t>
                      </w:r>
                    </w:p>
                  </w:txbxContent>
                </v:textbox>
              </v:shape>
            </w:pict>
          </mc:Fallback>
        </mc:AlternateContent>
      </w:r>
    </w:p>
    <w:p w:rsidR="00493CF3" w:rsidRPr="00367F08" w:rsidRDefault="00493CF3" w:rsidP="00367F08">
      <w:pPr>
        <w:spacing w:line="360" w:lineRule="auto"/>
        <w:rPr>
          <w:rFonts w:cs="David"/>
          <w:sz w:val="28"/>
          <w:szCs w:val="28"/>
          <w:rtl/>
        </w:rPr>
      </w:pPr>
    </w:p>
    <w:p w:rsidR="00367F08" w:rsidRPr="00367F08" w:rsidRDefault="00367F08" w:rsidP="00367F08">
      <w:pPr>
        <w:spacing w:line="360" w:lineRule="auto"/>
        <w:rPr>
          <w:rFonts w:cs="David" w:hint="cs"/>
          <w:b/>
          <w:bCs/>
          <w:sz w:val="28"/>
          <w:szCs w:val="28"/>
          <w:rtl/>
        </w:rPr>
      </w:pPr>
    </w:p>
    <w:p w:rsidR="00367F08" w:rsidRPr="00367F08" w:rsidRDefault="00367F08" w:rsidP="00367F08">
      <w:pPr>
        <w:spacing w:line="360" w:lineRule="auto"/>
        <w:rPr>
          <w:rFonts w:cs="David" w:hint="cs"/>
          <w:b/>
          <w:bCs/>
          <w:sz w:val="28"/>
          <w:szCs w:val="28"/>
          <w:rtl/>
        </w:rPr>
      </w:pPr>
    </w:p>
    <w:p w:rsidR="00367F08" w:rsidRPr="00367F08" w:rsidRDefault="00367F08" w:rsidP="00367F08">
      <w:pPr>
        <w:spacing w:line="360" w:lineRule="auto"/>
        <w:rPr>
          <w:rFonts w:cs="David" w:hint="cs"/>
          <w:b/>
          <w:bCs/>
          <w:sz w:val="28"/>
          <w:szCs w:val="28"/>
          <w:rtl/>
        </w:rPr>
      </w:pPr>
    </w:p>
    <w:p w:rsidR="00367F08" w:rsidRPr="00367F08" w:rsidRDefault="00367F08" w:rsidP="00367F08">
      <w:pPr>
        <w:spacing w:line="360" w:lineRule="auto"/>
        <w:rPr>
          <w:rFonts w:cs="David" w:hint="cs"/>
          <w:b/>
          <w:bCs/>
          <w:sz w:val="28"/>
          <w:szCs w:val="28"/>
          <w:rtl/>
        </w:rPr>
      </w:pPr>
    </w:p>
    <w:p w:rsidR="00493CF3" w:rsidRPr="001E682D" w:rsidRDefault="00493CF3" w:rsidP="00367F08">
      <w:pPr>
        <w:spacing w:line="360" w:lineRule="auto"/>
        <w:rPr>
          <w:rFonts w:cs="David"/>
          <w:b/>
          <w:bCs/>
          <w:sz w:val="28"/>
          <w:szCs w:val="28"/>
          <w:u w:val="single"/>
          <w:rtl/>
        </w:rPr>
      </w:pPr>
      <w:r w:rsidRPr="00367F08">
        <w:rPr>
          <w:rFonts w:cs="David" w:hint="cs"/>
          <w:b/>
          <w:bCs/>
          <w:sz w:val="28"/>
          <w:szCs w:val="28"/>
          <w:rtl/>
        </w:rPr>
        <w:lastRenderedPageBreak/>
        <w:t>חלק ב- פרק שני</w:t>
      </w:r>
    </w:p>
    <w:p w:rsidR="000B6D67" w:rsidRPr="001E682D" w:rsidRDefault="000B6D67" w:rsidP="00367F08">
      <w:pPr>
        <w:spacing w:line="360" w:lineRule="auto"/>
        <w:jc w:val="center"/>
        <w:rPr>
          <w:rFonts w:cs="David"/>
          <w:b/>
          <w:bCs/>
          <w:sz w:val="28"/>
          <w:szCs w:val="28"/>
          <w:u w:val="single"/>
          <w:rtl/>
        </w:rPr>
      </w:pPr>
      <w:r w:rsidRPr="001E682D">
        <w:rPr>
          <w:rFonts w:cs="David" w:hint="cs"/>
          <w:b/>
          <w:bCs/>
          <w:sz w:val="28"/>
          <w:szCs w:val="28"/>
          <w:u w:val="single"/>
          <w:rtl/>
        </w:rPr>
        <w:t>עני על 3 מתוך 4 שאלות.</w:t>
      </w:r>
    </w:p>
    <w:p w:rsidR="00493CF3" w:rsidRPr="00367F08" w:rsidRDefault="00493CF3" w:rsidP="00367F08">
      <w:pPr>
        <w:spacing w:line="360" w:lineRule="auto"/>
        <w:rPr>
          <w:rFonts w:cs="David"/>
          <w:sz w:val="28"/>
          <w:szCs w:val="28"/>
          <w:rtl/>
        </w:rPr>
      </w:pPr>
    </w:p>
    <w:p w:rsidR="00493CF3" w:rsidRPr="00367F08" w:rsidRDefault="000B6D67" w:rsidP="00367F08">
      <w:pPr>
        <w:spacing w:line="336" w:lineRule="auto"/>
        <w:jc w:val="both"/>
        <w:rPr>
          <w:rFonts w:cs="David"/>
          <w:sz w:val="28"/>
          <w:szCs w:val="28"/>
          <w:rtl/>
        </w:rPr>
      </w:pPr>
      <w:r w:rsidRPr="00367F08">
        <w:rPr>
          <w:rFonts w:cs="David" w:hint="cs"/>
          <w:b/>
          <w:bCs/>
          <w:sz w:val="28"/>
          <w:szCs w:val="28"/>
          <w:rtl/>
        </w:rPr>
        <w:t>4</w:t>
      </w:r>
      <w:r w:rsidR="00493CF3" w:rsidRPr="00367F08">
        <w:rPr>
          <w:rFonts w:cs="David" w:hint="cs"/>
          <w:sz w:val="28"/>
          <w:szCs w:val="28"/>
          <w:rtl/>
        </w:rPr>
        <w:t xml:space="preserve">. </w:t>
      </w:r>
      <w:r w:rsidR="00493CF3" w:rsidRPr="00367F08">
        <w:rPr>
          <w:rFonts w:cs="David" w:hint="cs"/>
          <w:b/>
          <w:bCs/>
          <w:sz w:val="28"/>
          <w:szCs w:val="28"/>
          <w:rtl/>
        </w:rPr>
        <w:t>רס"ג, הקדמה לספר "אמונות ודעות"</w:t>
      </w:r>
    </w:p>
    <w:p w:rsidR="00493CF3" w:rsidRPr="00367F08" w:rsidRDefault="00493CF3" w:rsidP="00367F08">
      <w:pPr>
        <w:spacing w:line="336" w:lineRule="auto"/>
        <w:rPr>
          <w:rFonts w:cs="David"/>
          <w:sz w:val="28"/>
          <w:szCs w:val="28"/>
        </w:rPr>
      </w:pPr>
      <w:r w:rsidRPr="00367F08">
        <w:rPr>
          <w:rFonts w:cs="David" w:hint="cs"/>
          <w:sz w:val="28"/>
          <w:szCs w:val="28"/>
          <w:rtl/>
        </w:rPr>
        <w:t>א. (1) מהם ארבעת סוגי האנשים אותם מונה רס"ג?</w:t>
      </w:r>
    </w:p>
    <w:p w:rsidR="00493CF3" w:rsidRPr="00367F08" w:rsidRDefault="00493CF3" w:rsidP="00367F08">
      <w:pPr>
        <w:spacing w:line="336" w:lineRule="auto"/>
        <w:rPr>
          <w:rFonts w:cs="David"/>
          <w:sz w:val="28"/>
          <w:szCs w:val="28"/>
          <w:rtl/>
        </w:rPr>
      </w:pPr>
      <w:r w:rsidRPr="00367F08">
        <w:rPr>
          <w:rFonts w:cs="David" w:hint="cs"/>
          <w:sz w:val="28"/>
          <w:szCs w:val="28"/>
          <w:rtl/>
        </w:rPr>
        <w:t xml:space="preserve">     (2) למי מתוך סוגי האנשים  רס"ג כתב את ספרו?</w:t>
      </w:r>
    </w:p>
    <w:p w:rsidR="00493CF3" w:rsidRPr="00367F08" w:rsidRDefault="00493CF3" w:rsidP="00367F08">
      <w:pPr>
        <w:spacing w:line="336" w:lineRule="auto"/>
        <w:rPr>
          <w:rFonts w:cs="David"/>
          <w:sz w:val="28"/>
          <w:szCs w:val="28"/>
          <w:rtl/>
        </w:rPr>
      </w:pPr>
      <w:r w:rsidRPr="00367F08">
        <w:rPr>
          <w:rFonts w:cs="David" w:hint="cs"/>
          <w:sz w:val="28"/>
          <w:szCs w:val="28"/>
          <w:rtl/>
        </w:rPr>
        <w:t>ב. "אם כל ענייני הדת יושגו בחקירה.. מהי נקודת החוכמה שנתנם לנו בדרך הנבואה.."</w:t>
      </w:r>
    </w:p>
    <w:p w:rsidR="00493CF3" w:rsidRPr="00367F08" w:rsidRDefault="00493CF3" w:rsidP="00367F08">
      <w:pPr>
        <w:spacing w:line="336" w:lineRule="auto"/>
        <w:rPr>
          <w:rFonts w:cs="David"/>
          <w:sz w:val="28"/>
          <w:szCs w:val="28"/>
          <w:rtl/>
        </w:rPr>
      </w:pPr>
      <w:r w:rsidRPr="00367F08">
        <w:rPr>
          <w:rFonts w:cs="David" w:hint="cs"/>
          <w:sz w:val="28"/>
          <w:szCs w:val="28"/>
          <w:rtl/>
        </w:rPr>
        <w:t>(1) מה השאלה אותה שואל רס"ג?</w:t>
      </w:r>
    </w:p>
    <w:p w:rsidR="00493CF3" w:rsidRPr="00367F08" w:rsidRDefault="00493CF3" w:rsidP="00367F08">
      <w:pPr>
        <w:spacing w:line="336" w:lineRule="auto"/>
        <w:rPr>
          <w:rFonts w:cs="David"/>
          <w:sz w:val="28"/>
          <w:szCs w:val="28"/>
          <w:rtl/>
        </w:rPr>
      </w:pPr>
      <w:r w:rsidRPr="00367F08">
        <w:rPr>
          <w:rFonts w:cs="David" w:hint="cs"/>
          <w:sz w:val="28"/>
          <w:szCs w:val="28"/>
          <w:rtl/>
        </w:rPr>
        <w:t>(2) מהי תשובתו?</w:t>
      </w:r>
    </w:p>
    <w:p w:rsidR="00493CF3" w:rsidRPr="00367F08" w:rsidRDefault="00493CF3" w:rsidP="00367F08">
      <w:pPr>
        <w:spacing w:line="336" w:lineRule="auto"/>
        <w:rPr>
          <w:rFonts w:cs="David"/>
          <w:sz w:val="28"/>
          <w:szCs w:val="28"/>
          <w:rtl/>
        </w:rPr>
      </w:pPr>
    </w:p>
    <w:p w:rsidR="00493CF3" w:rsidRPr="00367F08" w:rsidRDefault="000B6D67" w:rsidP="00367F08">
      <w:pPr>
        <w:spacing w:line="336" w:lineRule="auto"/>
        <w:rPr>
          <w:rFonts w:cs="David"/>
          <w:b/>
          <w:bCs/>
          <w:sz w:val="28"/>
          <w:szCs w:val="28"/>
          <w:rtl/>
        </w:rPr>
      </w:pPr>
      <w:r w:rsidRPr="00367F08">
        <w:rPr>
          <w:rFonts w:cs="David" w:hint="cs"/>
          <w:b/>
          <w:bCs/>
          <w:sz w:val="28"/>
          <w:szCs w:val="28"/>
          <w:rtl/>
        </w:rPr>
        <w:t>5</w:t>
      </w:r>
      <w:r w:rsidR="00493CF3" w:rsidRPr="00367F08">
        <w:rPr>
          <w:rFonts w:cs="David" w:hint="cs"/>
          <w:b/>
          <w:bCs/>
          <w:sz w:val="28"/>
          <w:szCs w:val="28"/>
          <w:rtl/>
        </w:rPr>
        <w:t xml:space="preserve">. </w:t>
      </w:r>
      <w:proofErr w:type="spellStart"/>
      <w:r w:rsidR="00493CF3" w:rsidRPr="00367F08">
        <w:rPr>
          <w:rFonts w:cs="David" w:hint="cs"/>
          <w:b/>
          <w:bCs/>
          <w:sz w:val="28"/>
          <w:szCs w:val="28"/>
          <w:rtl/>
        </w:rPr>
        <w:t>רמח"ל</w:t>
      </w:r>
      <w:proofErr w:type="spellEnd"/>
      <w:r w:rsidR="00493CF3" w:rsidRPr="00367F08">
        <w:rPr>
          <w:rFonts w:cs="David" w:hint="cs"/>
          <w:b/>
          <w:bCs/>
          <w:sz w:val="28"/>
          <w:szCs w:val="28"/>
          <w:rtl/>
        </w:rPr>
        <w:t>, הקדמה למסילת ישרים</w:t>
      </w:r>
    </w:p>
    <w:p w:rsidR="00493CF3" w:rsidRPr="00367F08" w:rsidRDefault="00493CF3" w:rsidP="00367F08">
      <w:pPr>
        <w:spacing w:line="336" w:lineRule="auto"/>
        <w:rPr>
          <w:rFonts w:cs="David"/>
          <w:sz w:val="28"/>
          <w:szCs w:val="28"/>
          <w:rtl/>
        </w:rPr>
      </w:pPr>
      <w:r w:rsidRPr="00367F08">
        <w:rPr>
          <w:rFonts w:cs="David" w:hint="cs"/>
          <w:sz w:val="28"/>
          <w:szCs w:val="28"/>
          <w:rtl/>
        </w:rPr>
        <w:t xml:space="preserve">א. לשם מה כתב </w:t>
      </w:r>
      <w:proofErr w:type="spellStart"/>
      <w:r w:rsidRPr="00367F08">
        <w:rPr>
          <w:rFonts w:cs="David" w:hint="cs"/>
          <w:sz w:val="28"/>
          <w:szCs w:val="28"/>
          <w:rtl/>
        </w:rPr>
        <w:t>הרמח"ל</w:t>
      </w:r>
      <w:proofErr w:type="spellEnd"/>
      <w:r w:rsidRPr="00367F08">
        <w:rPr>
          <w:rFonts w:cs="David" w:hint="cs"/>
          <w:sz w:val="28"/>
          <w:szCs w:val="28"/>
          <w:rtl/>
        </w:rPr>
        <w:t xml:space="preserve"> את ספרו, כיצד זה משפיע על אופן קריאתו?</w:t>
      </w:r>
    </w:p>
    <w:p w:rsidR="00493CF3" w:rsidRPr="00367F08" w:rsidRDefault="00493CF3" w:rsidP="00367F08">
      <w:pPr>
        <w:spacing w:line="336" w:lineRule="auto"/>
        <w:rPr>
          <w:rFonts w:cs="David"/>
          <w:sz w:val="28"/>
          <w:szCs w:val="28"/>
        </w:rPr>
      </w:pPr>
      <w:r w:rsidRPr="00367F08">
        <w:rPr>
          <w:rFonts w:cs="David" w:hint="cs"/>
          <w:sz w:val="28"/>
          <w:szCs w:val="28"/>
          <w:rtl/>
        </w:rPr>
        <w:t xml:space="preserve">ב. "מה נענה ביום תוכחה אם התרשלנו מן העיון הזה? " </w:t>
      </w:r>
    </w:p>
    <w:p w:rsidR="00493CF3" w:rsidRPr="00367F08" w:rsidRDefault="00493CF3" w:rsidP="00367F08">
      <w:pPr>
        <w:pStyle w:val="a3"/>
        <w:spacing w:line="336" w:lineRule="auto"/>
        <w:rPr>
          <w:rFonts w:cs="David"/>
          <w:sz w:val="28"/>
          <w:szCs w:val="28"/>
        </w:rPr>
      </w:pPr>
      <w:r w:rsidRPr="00367F08">
        <w:rPr>
          <w:rFonts w:cs="David" w:hint="cs"/>
          <w:sz w:val="28"/>
          <w:szCs w:val="28"/>
          <w:rtl/>
        </w:rPr>
        <w:t xml:space="preserve">(1) לאיזה עיון מתכוון </w:t>
      </w:r>
      <w:proofErr w:type="spellStart"/>
      <w:r w:rsidRPr="00367F08">
        <w:rPr>
          <w:rFonts w:cs="David" w:hint="cs"/>
          <w:sz w:val="28"/>
          <w:szCs w:val="28"/>
          <w:rtl/>
        </w:rPr>
        <w:t>הרמח"ל</w:t>
      </w:r>
      <w:proofErr w:type="spellEnd"/>
      <w:r w:rsidRPr="00367F08">
        <w:rPr>
          <w:rFonts w:cs="David" w:hint="cs"/>
          <w:sz w:val="28"/>
          <w:szCs w:val="28"/>
          <w:rtl/>
        </w:rPr>
        <w:t>?</w:t>
      </w:r>
    </w:p>
    <w:p w:rsidR="00493CF3" w:rsidRPr="00367F08" w:rsidRDefault="00493CF3" w:rsidP="00367F08">
      <w:pPr>
        <w:pStyle w:val="a3"/>
        <w:spacing w:line="336" w:lineRule="auto"/>
        <w:rPr>
          <w:rFonts w:cs="David"/>
          <w:sz w:val="28"/>
          <w:szCs w:val="28"/>
          <w:rtl/>
        </w:rPr>
      </w:pPr>
      <w:r w:rsidRPr="00367F08">
        <w:rPr>
          <w:rFonts w:cs="David" w:hint="cs"/>
          <w:sz w:val="28"/>
          <w:szCs w:val="28"/>
          <w:rtl/>
        </w:rPr>
        <w:t>(2) במה רוב האנשים משקיעים את לימודם?</w:t>
      </w:r>
    </w:p>
    <w:p w:rsidR="00493CF3" w:rsidRPr="00367F08" w:rsidRDefault="00493CF3" w:rsidP="00367F08">
      <w:pPr>
        <w:pStyle w:val="a3"/>
        <w:spacing w:line="336" w:lineRule="auto"/>
        <w:rPr>
          <w:rFonts w:cs="David"/>
          <w:sz w:val="28"/>
          <w:szCs w:val="28"/>
          <w:rtl/>
        </w:rPr>
      </w:pPr>
    </w:p>
    <w:p w:rsidR="00493CF3" w:rsidRPr="00367F08" w:rsidRDefault="000B6D67" w:rsidP="00367F08">
      <w:pPr>
        <w:spacing w:line="336" w:lineRule="auto"/>
        <w:rPr>
          <w:rFonts w:cs="David"/>
          <w:b/>
          <w:bCs/>
          <w:sz w:val="28"/>
          <w:szCs w:val="28"/>
          <w:rtl/>
        </w:rPr>
      </w:pPr>
      <w:r w:rsidRPr="00367F08">
        <w:rPr>
          <w:rFonts w:cs="David" w:hint="cs"/>
          <w:b/>
          <w:bCs/>
          <w:sz w:val="28"/>
          <w:szCs w:val="28"/>
          <w:rtl/>
        </w:rPr>
        <w:t xml:space="preserve">6. </w:t>
      </w:r>
      <w:r w:rsidR="00493CF3" w:rsidRPr="00367F08">
        <w:rPr>
          <w:rFonts w:cs="David" w:hint="cs"/>
          <w:b/>
          <w:bCs/>
          <w:sz w:val="28"/>
          <w:szCs w:val="28"/>
          <w:rtl/>
        </w:rPr>
        <w:t xml:space="preserve">א. הרב שמעון </w:t>
      </w:r>
      <w:proofErr w:type="spellStart"/>
      <w:r w:rsidR="00493CF3" w:rsidRPr="00367F08">
        <w:rPr>
          <w:rFonts w:cs="David" w:hint="cs"/>
          <w:b/>
          <w:bCs/>
          <w:sz w:val="28"/>
          <w:szCs w:val="28"/>
          <w:rtl/>
        </w:rPr>
        <w:t>שקופ</w:t>
      </w:r>
      <w:proofErr w:type="spellEnd"/>
      <w:r w:rsidR="00493CF3" w:rsidRPr="00367F08">
        <w:rPr>
          <w:rFonts w:cs="David" w:hint="cs"/>
          <w:b/>
          <w:bCs/>
          <w:sz w:val="28"/>
          <w:szCs w:val="28"/>
          <w:rtl/>
        </w:rPr>
        <w:t>, הקדמה לספרו שערי יושר</w:t>
      </w:r>
    </w:p>
    <w:p w:rsidR="00493CF3" w:rsidRPr="00367F08" w:rsidRDefault="000B6D67" w:rsidP="00367F08">
      <w:pPr>
        <w:spacing w:line="336" w:lineRule="auto"/>
        <w:rPr>
          <w:rFonts w:cs="David"/>
          <w:sz w:val="28"/>
          <w:szCs w:val="28"/>
        </w:rPr>
      </w:pPr>
      <w:r w:rsidRPr="00367F08">
        <w:rPr>
          <w:rFonts w:cs="David" w:hint="cs"/>
          <w:sz w:val="28"/>
          <w:szCs w:val="28"/>
          <w:rtl/>
        </w:rPr>
        <w:t xml:space="preserve">א. </w:t>
      </w:r>
      <w:r w:rsidR="00493CF3" w:rsidRPr="00367F08">
        <w:rPr>
          <w:rFonts w:cs="David" w:hint="cs"/>
          <w:sz w:val="28"/>
          <w:szCs w:val="28"/>
          <w:rtl/>
        </w:rPr>
        <w:t xml:space="preserve">"השלם גדול יותר מסך חלקיו" (אריסטו) </w:t>
      </w:r>
    </w:p>
    <w:p w:rsidR="00493CF3" w:rsidRPr="00367F08" w:rsidRDefault="00493CF3" w:rsidP="00367F08">
      <w:pPr>
        <w:spacing w:line="336" w:lineRule="auto"/>
        <w:rPr>
          <w:rFonts w:cs="David"/>
          <w:sz w:val="28"/>
          <w:szCs w:val="28"/>
          <w:rtl/>
        </w:rPr>
      </w:pPr>
      <w:r w:rsidRPr="00367F08">
        <w:rPr>
          <w:rFonts w:cs="David" w:hint="cs"/>
          <w:sz w:val="28"/>
          <w:szCs w:val="28"/>
          <w:rtl/>
        </w:rPr>
        <w:t xml:space="preserve">האם הרב שמעון </w:t>
      </w:r>
      <w:proofErr w:type="spellStart"/>
      <w:r w:rsidRPr="00367F08">
        <w:rPr>
          <w:rFonts w:cs="David" w:hint="cs"/>
          <w:sz w:val="28"/>
          <w:szCs w:val="28"/>
          <w:rtl/>
        </w:rPr>
        <w:t>שקופ</w:t>
      </w:r>
      <w:proofErr w:type="spellEnd"/>
      <w:r w:rsidRPr="00367F08">
        <w:rPr>
          <w:rFonts w:cs="David" w:hint="cs"/>
          <w:sz w:val="28"/>
          <w:szCs w:val="28"/>
          <w:rtl/>
        </w:rPr>
        <w:t xml:space="preserve"> יסכים עם ציטוט זה? נמקי</w:t>
      </w:r>
    </w:p>
    <w:p w:rsidR="00493CF3" w:rsidRPr="00367F08" w:rsidRDefault="00493CF3" w:rsidP="00367F08">
      <w:pPr>
        <w:pStyle w:val="a3"/>
        <w:numPr>
          <w:ilvl w:val="0"/>
          <w:numId w:val="9"/>
        </w:numPr>
        <w:spacing w:line="336" w:lineRule="auto"/>
        <w:ind w:left="424"/>
        <w:rPr>
          <w:rFonts w:cs="David"/>
          <w:b/>
          <w:bCs/>
          <w:sz w:val="28"/>
          <w:szCs w:val="28"/>
        </w:rPr>
      </w:pPr>
      <w:proofErr w:type="spellStart"/>
      <w:r w:rsidRPr="00367F08">
        <w:rPr>
          <w:rFonts w:cs="David" w:hint="cs"/>
          <w:b/>
          <w:bCs/>
          <w:sz w:val="28"/>
          <w:szCs w:val="28"/>
          <w:rtl/>
        </w:rPr>
        <w:t>ריה"ל</w:t>
      </w:r>
      <w:proofErr w:type="spellEnd"/>
      <w:r w:rsidRPr="00367F08">
        <w:rPr>
          <w:rFonts w:cs="David" w:hint="cs"/>
          <w:b/>
          <w:bCs/>
          <w:sz w:val="28"/>
          <w:szCs w:val="28"/>
          <w:rtl/>
        </w:rPr>
        <w:t>, הכוזרי מאמר שלישי</w:t>
      </w:r>
    </w:p>
    <w:p w:rsidR="00493CF3" w:rsidRPr="00367F08" w:rsidRDefault="00493CF3" w:rsidP="00367F08">
      <w:pPr>
        <w:pStyle w:val="a3"/>
        <w:spacing w:line="336" w:lineRule="auto"/>
        <w:ind w:hanging="296"/>
        <w:rPr>
          <w:rFonts w:cs="David"/>
          <w:sz w:val="28"/>
          <w:szCs w:val="28"/>
          <w:rtl/>
        </w:rPr>
      </w:pPr>
      <w:r w:rsidRPr="00367F08">
        <w:rPr>
          <w:rFonts w:cs="David" w:hint="cs"/>
          <w:sz w:val="28"/>
          <w:szCs w:val="28"/>
          <w:rtl/>
        </w:rPr>
        <w:t>מני שני יתרונות לתפילה בציבור.</w:t>
      </w:r>
    </w:p>
    <w:p w:rsidR="000B6D67" w:rsidRPr="00367F08" w:rsidRDefault="000B6D67" w:rsidP="00367F08">
      <w:pPr>
        <w:pStyle w:val="a3"/>
        <w:spacing w:line="336" w:lineRule="auto"/>
        <w:rPr>
          <w:rFonts w:cs="David"/>
          <w:sz w:val="28"/>
          <w:szCs w:val="28"/>
          <w:rtl/>
        </w:rPr>
      </w:pPr>
    </w:p>
    <w:p w:rsidR="000B6D67" w:rsidRPr="00367F08" w:rsidRDefault="000B6D67" w:rsidP="00367F08">
      <w:pPr>
        <w:pStyle w:val="a3"/>
        <w:spacing w:line="336" w:lineRule="auto"/>
        <w:ind w:left="283" w:hanging="142"/>
        <w:rPr>
          <w:rFonts w:cs="David"/>
          <w:b/>
          <w:bCs/>
          <w:sz w:val="28"/>
          <w:szCs w:val="28"/>
          <w:rtl/>
        </w:rPr>
      </w:pPr>
      <w:r w:rsidRPr="00367F08">
        <w:rPr>
          <w:rFonts w:cs="David" w:hint="cs"/>
          <w:b/>
          <w:bCs/>
          <w:sz w:val="28"/>
          <w:szCs w:val="28"/>
          <w:rtl/>
        </w:rPr>
        <w:t xml:space="preserve">7. </w:t>
      </w:r>
      <w:r w:rsidRPr="00367F08">
        <w:rPr>
          <w:rFonts w:cs="David"/>
          <w:b/>
          <w:bCs/>
          <w:sz w:val="28"/>
          <w:szCs w:val="28"/>
          <w:rtl/>
        </w:rPr>
        <w:t>י"ג העיקרים של הרמב"ם</w:t>
      </w:r>
    </w:p>
    <w:p w:rsidR="00367F08" w:rsidRPr="00367F08" w:rsidRDefault="000B6D67" w:rsidP="00367F08">
      <w:pPr>
        <w:pStyle w:val="a3"/>
        <w:spacing w:line="336" w:lineRule="auto"/>
        <w:ind w:left="283" w:hanging="142"/>
        <w:rPr>
          <w:rFonts w:cs="David" w:hint="cs"/>
          <w:sz w:val="28"/>
          <w:szCs w:val="28"/>
          <w:rtl/>
        </w:rPr>
      </w:pPr>
      <w:r w:rsidRPr="00367F08">
        <w:rPr>
          <w:rFonts w:cs="David"/>
          <w:sz w:val="28"/>
          <w:szCs w:val="28"/>
          <w:rtl/>
        </w:rPr>
        <w:t xml:space="preserve">א. לפניך קטעים מהפיוט " יגדל אלוקים חי " , כתבי באלו עיקרי אמונה עוסקים קטעים אלו, </w:t>
      </w:r>
    </w:p>
    <w:p w:rsidR="000B6D67" w:rsidRPr="00367F08" w:rsidRDefault="000B6D67" w:rsidP="00367F08">
      <w:pPr>
        <w:pStyle w:val="a3"/>
        <w:spacing w:line="336" w:lineRule="auto"/>
        <w:ind w:left="283" w:hanging="142"/>
        <w:rPr>
          <w:rFonts w:cs="David"/>
          <w:sz w:val="28"/>
          <w:szCs w:val="28"/>
          <w:rtl/>
        </w:rPr>
      </w:pPr>
      <w:r w:rsidRPr="00367F08">
        <w:rPr>
          <w:rFonts w:cs="David"/>
          <w:sz w:val="28"/>
          <w:szCs w:val="28"/>
          <w:rtl/>
        </w:rPr>
        <w:t>והסבירי בקצרה מה</w:t>
      </w:r>
      <w:r w:rsidR="00367F08" w:rsidRPr="00367F08">
        <w:rPr>
          <w:rFonts w:cs="David" w:hint="cs"/>
          <w:sz w:val="28"/>
          <w:szCs w:val="28"/>
          <w:rtl/>
        </w:rPr>
        <w:t xml:space="preserve"> </w:t>
      </w:r>
      <w:r w:rsidRPr="00367F08">
        <w:rPr>
          <w:rFonts w:cs="David"/>
          <w:sz w:val="28"/>
          <w:szCs w:val="28"/>
          <w:rtl/>
        </w:rPr>
        <w:t>משמעותם.</w:t>
      </w:r>
    </w:p>
    <w:p w:rsidR="000B6D67" w:rsidRPr="00367F08" w:rsidRDefault="000B6D67" w:rsidP="00367F08">
      <w:pPr>
        <w:pStyle w:val="a3"/>
        <w:spacing w:line="336" w:lineRule="auto"/>
        <w:ind w:left="283" w:hanging="142"/>
        <w:rPr>
          <w:rFonts w:cs="David"/>
          <w:sz w:val="28"/>
          <w:szCs w:val="28"/>
          <w:rtl/>
        </w:rPr>
      </w:pPr>
      <w:r w:rsidRPr="00367F08">
        <w:rPr>
          <w:rFonts w:cs="David"/>
          <w:sz w:val="28"/>
          <w:szCs w:val="28"/>
          <w:rtl/>
        </w:rPr>
        <w:t xml:space="preserve"> "...נמצא ואין עת אל מציאותו , אחד ואין יחיד </w:t>
      </w:r>
      <w:proofErr w:type="spellStart"/>
      <w:r w:rsidRPr="00367F08">
        <w:rPr>
          <w:rFonts w:cs="David"/>
          <w:sz w:val="28"/>
          <w:szCs w:val="28"/>
          <w:rtl/>
        </w:rPr>
        <w:t>כיחודו</w:t>
      </w:r>
      <w:proofErr w:type="spellEnd"/>
      <w:r w:rsidRPr="00367F08">
        <w:rPr>
          <w:rFonts w:cs="David"/>
          <w:sz w:val="28"/>
          <w:szCs w:val="28"/>
          <w:rtl/>
        </w:rPr>
        <w:t xml:space="preserve"> , נעלם וגם אין סוף לאחדותו.</w:t>
      </w:r>
    </w:p>
    <w:p w:rsidR="000B6D67" w:rsidRPr="00367F08" w:rsidRDefault="000B6D67" w:rsidP="00367F08">
      <w:pPr>
        <w:pStyle w:val="a3"/>
        <w:spacing w:line="336" w:lineRule="auto"/>
        <w:ind w:left="283" w:hanging="142"/>
        <w:rPr>
          <w:rFonts w:cs="David"/>
          <w:sz w:val="28"/>
          <w:szCs w:val="28"/>
          <w:rtl/>
        </w:rPr>
      </w:pPr>
      <w:r w:rsidRPr="00367F08">
        <w:rPr>
          <w:rFonts w:cs="David"/>
          <w:sz w:val="28"/>
          <w:szCs w:val="28"/>
          <w:rtl/>
        </w:rPr>
        <w:t xml:space="preserve"> ...אין לו דמות הגוף ואינו גוף... שפע נבואתו נתנו אל אנשי סגולתו ותפארתו...</w:t>
      </w:r>
    </w:p>
    <w:p w:rsidR="000B6D67" w:rsidRPr="00367F08" w:rsidRDefault="000B6D67" w:rsidP="00367F08">
      <w:pPr>
        <w:pStyle w:val="a3"/>
        <w:spacing w:line="336" w:lineRule="auto"/>
        <w:ind w:left="283" w:hanging="142"/>
        <w:rPr>
          <w:rFonts w:cs="David"/>
          <w:sz w:val="28"/>
          <w:szCs w:val="28"/>
          <w:rtl/>
        </w:rPr>
      </w:pPr>
      <w:r w:rsidRPr="00367F08">
        <w:rPr>
          <w:rFonts w:cs="David"/>
          <w:sz w:val="28"/>
          <w:szCs w:val="28"/>
          <w:rtl/>
        </w:rPr>
        <w:t xml:space="preserve"> ישלח לקץ ימים משיחנו ..."</w:t>
      </w:r>
    </w:p>
    <w:p w:rsidR="000B6D67" w:rsidRPr="00367F08" w:rsidRDefault="000B6D67" w:rsidP="00367F08">
      <w:pPr>
        <w:pStyle w:val="a3"/>
        <w:spacing w:line="336" w:lineRule="auto"/>
        <w:ind w:left="283" w:hanging="142"/>
        <w:rPr>
          <w:rFonts w:cs="David"/>
          <w:sz w:val="28"/>
          <w:szCs w:val="28"/>
          <w:rtl/>
        </w:rPr>
      </w:pPr>
      <w:r w:rsidRPr="00367F08">
        <w:rPr>
          <w:rFonts w:cs="David"/>
          <w:sz w:val="28"/>
          <w:szCs w:val="28"/>
          <w:rtl/>
        </w:rPr>
        <w:t>ב. כתבי את ההבדלים בין משה רבינו לשאר הנביאים</w:t>
      </w:r>
    </w:p>
    <w:p w:rsidR="000B6D67" w:rsidRPr="00367F08" w:rsidRDefault="000B6D67" w:rsidP="00367F08">
      <w:pPr>
        <w:pStyle w:val="a3"/>
        <w:spacing w:line="336" w:lineRule="auto"/>
        <w:rPr>
          <w:rFonts w:cs="David"/>
          <w:sz w:val="28"/>
          <w:szCs w:val="28"/>
          <w:rtl/>
        </w:rPr>
      </w:pPr>
    </w:p>
    <w:p w:rsidR="00367F08" w:rsidRPr="00D117E1" w:rsidRDefault="00367F08" w:rsidP="00367F08">
      <w:pPr>
        <w:spacing w:line="276" w:lineRule="auto"/>
        <w:rPr>
          <w:rFonts w:cs="David"/>
          <w:b/>
          <w:bCs/>
          <w:sz w:val="28"/>
          <w:szCs w:val="28"/>
          <w:u w:val="single"/>
          <w:rtl/>
        </w:rPr>
      </w:pPr>
      <w:r w:rsidRPr="00D117E1">
        <w:rPr>
          <w:rFonts w:cs="David" w:hint="cs"/>
          <w:b/>
          <w:bCs/>
          <w:sz w:val="28"/>
          <w:szCs w:val="28"/>
          <w:u w:val="single"/>
          <w:rtl/>
        </w:rPr>
        <w:t xml:space="preserve">חלק </w:t>
      </w:r>
      <w:r>
        <w:rPr>
          <w:rFonts w:cs="David" w:hint="cs"/>
          <w:b/>
          <w:bCs/>
          <w:sz w:val="28"/>
          <w:szCs w:val="28"/>
          <w:u w:val="single"/>
          <w:rtl/>
        </w:rPr>
        <w:t>ג</w:t>
      </w:r>
      <w:r w:rsidRPr="00D117E1">
        <w:rPr>
          <w:rFonts w:cs="David" w:hint="cs"/>
          <w:b/>
          <w:bCs/>
          <w:sz w:val="28"/>
          <w:szCs w:val="28"/>
          <w:u w:val="single"/>
          <w:rtl/>
        </w:rPr>
        <w:t xml:space="preserve"> - על לבבך </w:t>
      </w:r>
      <w:r>
        <w:rPr>
          <w:rFonts w:cs="David" w:hint="cs"/>
          <w:b/>
          <w:bCs/>
          <w:sz w:val="28"/>
          <w:szCs w:val="28"/>
          <w:u w:val="single"/>
          <w:rtl/>
        </w:rPr>
        <w:t>רשות</w:t>
      </w:r>
    </w:p>
    <w:p w:rsidR="00367F08" w:rsidRDefault="00367F08" w:rsidP="00367F08">
      <w:pPr>
        <w:spacing w:line="276" w:lineRule="auto"/>
        <w:rPr>
          <w:rFonts w:cs="David" w:hint="cs"/>
          <w:sz w:val="26"/>
          <w:szCs w:val="26"/>
          <w:rtl/>
        </w:rPr>
      </w:pPr>
      <w:r w:rsidRPr="00AC3DC0">
        <w:rPr>
          <w:rFonts w:cs="David" w:hint="cs"/>
          <w:sz w:val="26"/>
          <w:szCs w:val="26"/>
          <w:rtl/>
        </w:rPr>
        <w:t>צייני משהו שלמדת במהלך השיעורים שהיה משמעותי עבורך - תובנה שהפתיעה אותך, או משהו שחשוב במיוחד לזכור לדעתך.</w:t>
      </w:r>
    </w:p>
    <w:p w:rsidR="00367F08" w:rsidRDefault="00367F08" w:rsidP="00367F08">
      <w:pPr>
        <w:spacing w:line="276" w:lineRule="auto"/>
        <w:rPr>
          <w:rFonts w:cs="David" w:hint="cs"/>
          <w:sz w:val="26"/>
          <w:szCs w:val="26"/>
          <w:rtl/>
        </w:rPr>
      </w:pPr>
    </w:p>
    <w:p w:rsidR="00367F08" w:rsidRPr="00D117E1" w:rsidRDefault="00367F08" w:rsidP="00367F08">
      <w:pPr>
        <w:jc w:val="center"/>
        <w:rPr>
          <w:rFonts w:cs="felix007 Medium"/>
          <w:sz w:val="36"/>
          <w:szCs w:val="36"/>
          <w:rtl/>
        </w:rPr>
      </w:pPr>
      <w:r w:rsidRPr="00D117E1">
        <w:rPr>
          <w:rFonts w:cs="felix007 Medium" w:hint="cs"/>
          <w:sz w:val="36"/>
          <w:szCs w:val="36"/>
          <w:rtl/>
        </w:rPr>
        <w:t>"ונהיה אנחנו וצאצאינו וצאצאי כל עמך בית ישראל לומדי תורך לשמה..."</w:t>
      </w:r>
    </w:p>
    <w:p w:rsidR="00367F08" w:rsidRDefault="00367F08" w:rsidP="00367F08">
      <w:pPr>
        <w:jc w:val="center"/>
        <w:rPr>
          <w:rFonts w:cs="Antiochus"/>
          <w:sz w:val="36"/>
          <w:szCs w:val="36"/>
          <w:rtl/>
        </w:rPr>
      </w:pPr>
      <w:r w:rsidRPr="00D117E1">
        <w:rPr>
          <w:rFonts w:cs="Antiochus" w:hint="cs"/>
          <w:sz w:val="36"/>
          <w:szCs w:val="36"/>
          <w:rtl/>
        </w:rPr>
        <w:t>מקווה שהיה לך מבחן מוצלח..</w:t>
      </w:r>
    </w:p>
    <w:p w:rsidR="00367F08" w:rsidRPr="00D117E1" w:rsidRDefault="00367F08" w:rsidP="00367F08">
      <w:pPr>
        <w:jc w:val="center"/>
        <w:rPr>
          <w:rFonts w:cs="Antiochus"/>
          <w:sz w:val="36"/>
          <w:szCs w:val="36"/>
          <w:rtl/>
        </w:rPr>
      </w:pPr>
      <w:proofErr w:type="spellStart"/>
      <w:r>
        <w:rPr>
          <w:rFonts w:cs="Antiochus" w:hint="cs"/>
          <w:sz w:val="36"/>
          <w:szCs w:val="36"/>
          <w:rtl/>
        </w:rPr>
        <w:t>אושרית</w:t>
      </w:r>
      <w:proofErr w:type="spellEnd"/>
    </w:p>
    <w:p w:rsidR="00367F08" w:rsidRPr="00AC3DC0" w:rsidRDefault="00367F08" w:rsidP="00367F08">
      <w:pPr>
        <w:spacing w:line="480" w:lineRule="auto"/>
        <w:rPr>
          <w:rFonts w:cs="David"/>
          <w:sz w:val="26"/>
          <w:szCs w:val="26"/>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367F08" w:rsidRPr="00367F08" w:rsidRDefault="00367F08" w:rsidP="00367F08">
      <w:pPr>
        <w:spacing w:line="360" w:lineRule="auto"/>
        <w:rPr>
          <w:rFonts w:cs="David" w:hint="cs"/>
          <w:sz w:val="28"/>
          <w:szCs w:val="28"/>
          <w:rtl/>
        </w:rPr>
      </w:pPr>
    </w:p>
    <w:p w:rsidR="00493CF3" w:rsidRPr="00367F08" w:rsidRDefault="007E6C4C" w:rsidP="00367F08">
      <w:pPr>
        <w:spacing w:line="360" w:lineRule="auto"/>
        <w:rPr>
          <w:rFonts w:cs="David"/>
          <w:sz w:val="28"/>
          <w:szCs w:val="28"/>
          <w:rtl/>
        </w:rPr>
      </w:pPr>
      <w:r w:rsidRPr="00367F08">
        <w:rPr>
          <w:rFonts w:cs="David" w:hint="cs"/>
          <w:sz w:val="28"/>
          <w:szCs w:val="28"/>
          <w:rtl/>
        </w:rPr>
        <w:t>לחבר תשובון</w:t>
      </w:r>
    </w:p>
    <w:p w:rsidR="000B6D67" w:rsidRPr="00367F08" w:rsidRDefault="000B6D67" w:rsidP="00367F08">
      <w:pPr>
        <w:spacing w:line="360" w:lineRule="auto"/>
        <w:rPr>
          <w:rFonts w:cs="David"/>
          <w:sz w:val="28"/>
          <w:szCs w:val="28"/>
          <w:rtl/>
        </w:rPr>
      </w:pPr>
    </w:p>
    <w:p w:rsidR="000B6D67" w:rsidRPr="00367F08" w:rsidRDefault="000B6D67" w:rsidP="00367F08">
      <w:pPr>
        <w:spacing w:line="360" w:lineRule="auto"/>
        <w:rPr>
          <w:rFonts w:cs="David"/>
          <w:sz w:val="28"/>
          <w:szCs w:val="28"/>
          <w:rtl/>
        </w:rPr>
      </w:pPr>
    </w:p>
    <w:p w:rsidR="000B6D67" w:rsidRPr="00367F08" w:rsidRDefault="000B6D67" w:rsidP="00367F08">
      <w:pPr>
        <w:spacing w:line="360" w:lineRule="auto"/>
        <w:rPr>
          <w:rFonts w:cs="David"/>
          <w:sz w:val="28"/>
          <w:szCs w:val="28"/>
          <w:rtl/>
        </w:rPr>
      </w:pPr>
    </w:p>
    <w:p w:rsidR="000B6D67" w:rsidRPr="00367F08" w:rsidRDefault="000B6D67" w:rsidP="00367F08">
      <w:pPr>
        <w:pStyle w:val="a3"/>
        <w:numPr>
          <w:ilvl w:val="0"/>
          <w:numId w:val="9"/>
        </w:numPr>
        <w:spacing w:line="360" w:lineRule="auto"/>
        <w:rPr>
          <w:rFonts w:cs="David"/>
          <w:sz w:val="28"/>
          <w:szCs w:val="28"/>
          <w:rtl/>
        </w:rPr>
      </w:pPr>
      <w:r w:rsidRPr="00367F08">
        <w:rPr>
          <w:rFonts w:cs="David" w:hint="cs"/>
          <w:sz w:val="28"/>
          <w:szCs w:val="28"/>
          <w:rtl/>
        </w:rPr>
        <w:t xml:space="preserve">תשובון. א. 1. אדם זה לא הגיע לשלמות, כי אינו עוסק בתיקון גופו ומידותיו (למרות שעוסק בחוכמה). אבל "חכמה מביאה לידי מעשה" ולכן יש סיכוי שיבין שעליו לתקן את </w:t>
      </w:r>
      <w:r w:rsidRPr="00367F08">
        <w:rPr>
          <w:rFonts w:cs="David" w:hint="cs"/>
          <w:sz w:val="28"/>
          <w:szCs w:val="28"/>
          <w:rtl/>
        </w:rPr>
        <w:lastRenderedPageBreak/>
        <w:t>מידותיו וכך יגיע לשלמות.</w:t>
      </w:r>
      <w:r w:rsidRPr="00367F08">
        <w:rPr>
          <w:rFonts w:cs="David"/>
          <w:sz w:val="28"/>
          <w:szCs w:val="28"/>
          <w:rtl/>
        </w:rPr>
        <w:br/>
      </w:r>
      <w:r w:rsidRPr="00367F08">
        <w:rPr>
          <w:rFonts w:cs="David" w:hint="cs"/>
          <w:sz w:val="28"/>
          <w:szCs w:val="28"/>
          <w:rtl/>
        </w:rPr>
        <w:t>2. אדם זה אומנם עוסק בתיקון מידות, אך לא עוסק בחוכמה ולכן חסר שלמות ולא יוכל להגיע לשלמות. "אין בור ירא חטא".</w:t>
      </w:r>
      <w:r w:rsidRPr="00367F08">
        <w:rPr>
          <w:rFonts w:cs="David"/>
          <w:sz w:val="28"/>
          <w:szCs w:val="28"/>
          <w:rtl/>
        </w:rPr>
        <w:br/>
      </w:r>
      <w:r w:rsidRPr="00367F08">
        <w:rPr>
          <w:rFonts w:cs="David" w:hint="cs"/>
          <w:sz w:val="28"/>
          <w:szCs w:val="28"/>
          <w:rtl/>
        </w:rPr>
        <w:t xml:space="preserve">ב. הפעולה שמהווה את תכלית חיי האדם לפי הרמב"ם היא "ידיעת אחדות הבורא" והיא החשובה ביותר מכל שאר פעולות השכל (שנועדו לשרתה). פעולות השכל הן החשובות בין פעולות האדם וכל שאר פעולותיו נועדו לשרת את פעולות שכלו. </w:t>
      </w:r>
    </w:p>
    <w:p w:rsidR="000B6D67" w:rsidRPr="00367F08" w:rsidRDefault="000B6D67" w:rsidP="00367F08">
      <w:pPr>
        <w:spacing w:line="360" w:lineRule="auto"/>
        <w:rPr>
          <w:rFonts w:cs="David"/>
          <w:sz w:val="28"/>
          <w:szCs w:val="28"/>
        </w:rPr>
      </w:pPr>
    </w:p>
    <w:sectPr w:rsidR="000B6D67" w:rsidRPr="00367F08" w:rsidSect="00367F08">
      <w:headerReference w:type="default" r:id="rId9"/>
      <w:pgSz w:w="11906" w:h="16838"/>
      <w:pgMar w:top="1440" w:right="991" w:bottom="993"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A3" w:rsidRDefault="00D441A3" w:rsidP="00367F08">
      <w:r>
        <w:separator/>
      </w:r>
    </w:p>
  </w:endnote>
  <w:endnote w:type="continuationSeparator" w:id="0">
    <w:p w:rsidR="00D441A3" w:rsidRDefault="00D441A3" w:rsidP="0036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Yehuda CLM">
    <w:panose1 w:val="02000803000000000000"/>
    <w:charset w:val="B1"/>
    <w:family w:val="auto"/>
    <w:pitch w:val="variable"/>
    <w:sig w:usb0="00000801" w:usb1="00000000" w:usb2="00000000" w:usb3="00000000" w:csb0="00000020" w:csb1="00000000"/>
  </w:font>
  <w:font w:name="felix007 Medium">
    <w:panose1 w:val="00000000000000000000"/>
    <w:charset w:val="B1"/>
    <w:family w:val="auto"/>
    <w:pitch w:val="variable"/>
    <w:sig w:usb0="00000801" w:usb1="40000000" w:usb2="00000000" w:usb3="00000000" w:csb0="00000020" w:csb1="00000000"/>
  </w:font>
  <w:font w:name="Antiochus">
    <w:panose1 w:val="000004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A3" w:rsidRDefault="00D441A3" w:rsidP="00367F08">
      <w:r>
        <w:separator/>
      </w:r>
    </w:p>
  </w:footnote>
  <w:footnote w:type="continuationSeparator" w:id="0">
    <w:p w:rsidR="00D441A3" w:rsidRDefault="00D441A3" w:rsidP="0036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8" w:rsidRDefault="00367F08" w:rsidP="00367F08">
    <w:pPr>
      <w:pStyle w:val="a4"/>
      <w:rPr>
        <w:cs/>
      </w:rPr>
    </w:pPr>
    <w:r>
      <w:rPr>
        <w:rFonts w:hint="cs"/>
        <w:rtl/>
      </w:rPr>
      <w:t>בס"ד</w:t>
    </w:r>
    <w:r>
      <w:rPr>
        <w:rFonts w:hint="cs"/>
        <w:rtl/>
      </w:rPr>
      <w:tab/>
      <w:t xml:space="preserve">                                     שמי:__________________   מה שלומי:_________________</w:t>
    </w:r>
  </w:p>
  <w:p w:rsidR="00367F08" w:rsidRDefault="00367F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E3E"/>
    <w:multiLevelType w:val="hybridMultilevel"/>
    <w:tmpl w:val="128A7C2C"/>
    <w:lvl w:ilvl="0" w:tplc="AF9C85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B4DF0"/>
    <w:multiLevelType w:val="hybridMultilevel"/>
    <w:tmpl w:val="114C16B2"/>
    <w:lvl w:ilvl="0" w:tplc="50901864">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0413BA"/>
    <w:multiLevelType w:val="hybridMultilevel"/>
    <w:tmpl w:val="13108C60"/>
    <w:lvl w:ilvl="0" w:tplc="567AE35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102CD"/>
    <w:multiLevelType w:val="hybridMultilevel"/>
    <w:tmpl w:val="892E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976D9"/>
    <w:multiLevelType w:val="hybridMultilevel"/>
    <w:tmpl w:val="AD2CEB06"/>
    <w:lvl w:ilvl="0" w:tplc="218446E2">
      <w:start w:val="2"/>
      <w:numFmt w:val="hebrew1"/>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32AF1E02"/>
    <w:multiLevelType w:val="hybridMultilevel"/>
    <w:tmpl w:val="E3B2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86EDB"/>
    <w:multiLevelType w:val="hybridMultilevel"/>
    <w:tmpl w:val="69FE9CB6"/>
    <w:lvl w:ilvl="0" w:tplc="247AC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263F"/>
    <w:multiLevelType w:val="hybridMultilevel"/>
    <w:tmpl w:val="C08087D8"/>
    <w:lvl w:ilvl="0" w:tplc="0C5C7626">
      <w:start w:val="1"/>
      <w:numFmt w:val="decimal"/>
      <w:lvlText w:val="%1."/>
      <w:lvlJc w:val="left"/>
      <w:pPr>
        <w:ind w:left="1306" w:hanging="360"/>
      </w:pPr>
      <w:rPr>
        <w:rFonts w:hint="default"/>
        <w:b w:val="0"/>
        <w:bCs/>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8">
    <w:nsid w:val="6A435BA9"/>
    <w:multiLevelType w:val="hybridMultilevel"/>
    <w:tmpl w:val="892E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1"/>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F3"/>
    <w:rsid w:val="000B6D67"/>
    <w:rsid w:val="001E682D"/>
    <w:rsid w:val="002255C4"/>
    <w:rsid w:val="00367F08"/>
    <w:rsid w:val="003D5D42"/>
    <w:rsid w:val="00493CF3"/>
    <w:rsid w:val="007E6C4C"/>
    <w:rsid w:val="00AD5F14"/>
    <w:rsid w:val="00C22CB6"/>
    <w:rsid w:val="00D44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F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CF3"/>
    <w:pPr>
      <w:ind w:left="720"/>
      <w:contextualSpacing/>
    </w:pPr>
  </w:style>
  <w:style w:type="paragraph" w:styleId="a4">
    <w:name w:val="header"/>
    <w:basedOn w:val="a"/>
    <w:link w:val="a5"/>
    <w:uiPriority w:val="99"/>
    <w:unhideWhenUsed/>
    <w:rsid w:val="00367F08"/>
    <w:pPr>
      <w:tabs>
        <w:tab w:val="center" w:pos="4153"/>
        <w:tab w:val="right" w:pos="8306"/>
      </w:tabs>
    </w:pPr>
  </w:style>
  <w:style w:type="character" w:customStyle="1" w:styleId="a5">
    <w:name w:val="כותרת עליונה תו"/>
    <w:basedOn w:val="a0"/>
    <w:link w:val="a4"/>
    <w:uiPriority w:val="99"/>
    <w:rsid w:val="00367F08"/>
    <w:rPr>
      <w:rFonts w:ascii="Times New Roman" w:eastAsia="Times New Roman" w:hAnsi="Times New Roman" w:cs="Times New Roman"/>
      <w:sz w:val="24"/>
      <w:szCs w:val="24"/>
    </w:rPr>
  </w:style>
  <w:style w:type="paragraph" w:styleId="a6">
    <w:name w:val="footer"/>
    <w:basedOn w:val="a"/>
    <w:link w:val="a7"/>
    <w:uiPriority w:val="99"/>
    <w:unhideWhenUsed/>
    <w:rsid w:val="00367F08"/>
    <w:pPr>
      <w:tabs>
        <w:tab w:val="center" w:pos="4153"/>
        <w:tab w:val="right" w:pos="8306"/>
      </w:tabs>
    </w:pPr>
  </w:style>
  <w:style w:type="character" w:customStyle="1" w:styleId="a7">
    <w:name w:val="כותרת תחתונה תו"/>
    <w:basedOn w:val="a0"/>
    <w:link w:val="a6"/>
    <w:uiPriority w:val="99"/>
    <w:rsid w:val="00367F0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67F08"/>
    <w:rPr>
      <w:rFonts w:ascii="Tahoma" w:hAnsi="Tahoma" w:cs="Tahoma"/>
      <w:sz w:val="16"/>
      <w:szCs w:val="16"/>
    </w:rPr>
  </w:style>
  <w:style w:type="character" w:customStyle="1" w:styleId="a9">
    <w:name w:val="טקסט בלונים תו"/>
    <w:basedOn w:val="a0"/>
    <w:link w:val="a8"/>
    <w:uiPriority w:val="99"/>
    <w:semiHidden/>
    <w:rsid w:val="00367F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F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CF3"/>
    <w:pPr>
      <w:ind w:left="720"/>
      <w:contextualSpacing/>
    </w:pPr>
  </w:style>
  <w:style w:type="paragraph" w:styleId="a4">
    <w:name w:val="header"/>
    <w:basedOn w:val="a"/>
    <w:link w:val="a5"/>
    <w:uiPriority w:val="99"/>
    <w:unhideWhenUsed/>
    <w:rsid w:val="00367F08"/>
    <w:pPr>
      <w:tabs>
        <w:tab w:val="center" w:pos="4153"/>
        <w:tab w:val="right" w:pos="8306"/>
      </w:tabs>
    </w:pPr>
  </w:style>
  <w:style w:type="character" w:customStyle="1" w:styleId="a5">
    <w:name w:val="כותרת עליונה תו"/>
    <w:basedOn w:val="a0"/>
    <w:link w:val="a4"/>
    <w:uiPriority w:val="99"/>
    <w:rsid w:val="00367F08"/>
    <w:rPr>
      <w:rFonts w:ascii="Times New Roman" w:eastAsia="Times New Roman" w:hAnsi="Times New Roman" w:cs="Times New Roman"/>
      <w:sz w:val="24"/>
      <w:szCs w:val="24"/>
    </w:rPr>
  </w:style>
  <w:style w:type="paragraph" w:styleId="a6">
    <w:name w:val="footer"/>
    <w:basedOn w:val="a"/>
    <w:link w:val="a7"/>
    <w:uiPriority w:val="99"/>
    <w:unhideWhenUsed/>
    <w:rsid w:val="00367F08"/>
    <w:pPr>
      <w:tabs>
        <w:tab w:val="center" w:pos="4153"/>
        <w:tab w:val="right" w:pos="8306"/>
      </w:tabs>
    </w:pPr>
  </w:style>
  <w:style w:type="character" w:customStyle="1" w:styleId="a7">
    <w:name w:val="כותרת תחתונה תו"/>
    <w:basedOn w:val="a0"/>
    <w:link w:val="a6"/>
    <w:uiPriority w:val="99"/>
    <w:rsid w:val="00367F0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67F08"/>
    <w:rPr>
      <w:rFonts w:ascii="Tahoma" w:hAnsi="Tahoma" w:cs="Tahoma"/>
      <w:sz w:val="16"/>
      <w:szCs w:val="16"/>
    </w:rPr>
  </w:style>
  <w:style w:type="character" w:customStyle="1" w:styleId="a9">
    <w:name w:val="טקסט בלונים תו"/>
    <w:basedOn w:val="a0"/>
    <w:link w:val="a8"/>
    <w:uiPriority w:val="99"/>
    <w:semiHidden/>
    <w:rsid w:val="00367F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609D-7B84-4486-B275-FAE5CA76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517</Words>
  <Characters>2586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2017-04-27T08:02:00Z</cp:lastPrinted>
  <dcterms:created xsi:type="dcterms:W3CDTF">2017-04-24T10:16:00Z</dcterms:created>
  <dcterms:modified xsi:type="dcterms:W3CDTF">2017-04-27T08:03:00Z</dcterms:modified>
</cp:coreProperties>
</file>